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10F7" w14:textId="77777777" w:rsidR="00E82643" w:rsidRDefault="00E82643" w:rsidP="00EE11DA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52"/>
        <w:gridCol w:w="3048"/>
        <w:gridCol w:w="496"/>
        <w:gridCol w:w="2339"/>
      </w:tblGrid>
      <w:tr w:rsidR="00EE11DA" w:rsidRPr="00437083" w14:paraId="005EDA66" w14:textId="77777777" w:rsidTr="005C6EBA">
        <w:trPr>
          <w:trHeight w:val="547"/>
          <w:tblCellSpacing w:w="20" w:type="dxa"/>
          <w:jc w:val="center"/>
        </w:trPr>
        <w:tc>
          <w:tcPr>
            <w:tcW w:w="8892" w:type="dxa"/>
            <w:shd w:val="clear" w:color="auto" w:fill="1F497D"/>
            <w:vAlign w:val="center"/>
          </w:tcPr>
          <w:p w14:paraId="6E3DC07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20D1AA0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RENCANA PEMBELAJARAN SEMESTER (RPS)</w:t>
            </w:r>
          </w:p>
          <w:p w14:paraId="274514D6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5823" w:type="dxa"/>
            <w:gridSpan w:val="3"/>
            <w:shd w:val="clear" w:color="auto" w:fill="1F497D"/>
            <w:vAlign w:val="center"/>
          </w:tcPr>
          <w:p w14:paraId="5BC348F6" w14:textId="77777777" w:rsidR="00EE11DA" w:rsidRPr="00437083" w:rsidRDefault="00EE11DA" w:rsidP="00EE11DA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6DD2E13A" w14:textId="77777777" w:rsidR="00EE11DA" w:rsidRPr="00437083" w:rsidRDefault="00EE11DA" w:rsidP="00EE11DA">
            <w:pPr>
              <w:shd w:val="clear" w:color="auto" w:fill="1F497D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437083">
              <w:rPr>
                <w:rFonts w:ascii="Arial" w:hAnsi="Arial" w:cs="Arial"/>
                <w:b/>
                <w:color w:val="FFFFFF"/>
                <w:lang w:bidi="ar"/>
              </w:rPr>
              <w:t>STIKES NOTOKUSUMO YOGYAKARTA</w:t>
            </w:r>
          </w:p>
          <w:p w14:paraId="1FCFC25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EE11DA" w:rsidRPr="00437083" w14:paraId="71222218" w14:textId="77777777" w:rsidTr="005C6EBA">
        <w:trPr>
          <w:tblCellSpacing w:w="20" w:type="dxa"/>
          <w:jc w:val="center"/>
        </w:trPr>
        <w:tc>
          <w:tcPr>
            <w:tcW w:w="8892" w:type="dxa"/>
            <w:vMerge w:val="restart"/>
            <w:shd w:val="clear" w:color="auto" w:fill="1F497D"/>
            <w:vAlign w:val="center"/>
          </w:tcPr>
          <w:p w14:paraId="4E17626F" w14:textId="77777777" w:rsidR="00EE11DA" w:rsidRPr="00437083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</w:rPr>
            </w:pPr>
          </w:p>
          <w:p w14:paraId="7228199B" w14:textId="34C6D86C" w:rsidR="00EE11DA" w:rsidRPr="00EE11DA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  <w:lang w:val="en-US"/>
              </w:rPr>
            </w:pPr>
            <w:r w:rsidRPr="00EE11DA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EE11DA">
              <w:rPr>
                <w:rFonts w:ascii="Arial" w:hAnsi="Arial" w:cs="Arial"/>
                <w:b/>
                <w:color w:val="FFFFFF"/>
              </w:rPr>
              <w:tab/>
              <w:t>:</w:t>
            </w:r>
            <w:r w:rsidRPr="00EE11DA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lang w:val="en-US"/>
              </w:rPr>
              <w:t>KEPERAWATAN MENJELANG AJAL DAN PALIATIF</w:t>
            </w:r>
          </w:p>
          <w:p w14:paraId="076B54FC" w14:textId="56518F7B" w:rsidR="00EE11DA" w:rsidRPr="00EE11DA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  <w:b/>
                <w:color w:val="FFFFFF"/>
                <w:lang w:val="en-US"/>
              </w:rPr>
            </w:pPr>
            <w:r w:rsidRPr="00EE11DA">
              <w:rPr>
                <w:rFonts w:ascii="Arial" w:hAnsi="Arial" w:cs="Arial"/>
                <w:b/>
                <w:color w:val="FFFFFF"/>
              </w:rPr>
              <w:t>KODE MK</w:t>
            </w:r>
            <w:r w:rsidRPr="00EE11DA">
              <w:rPr>
                <w:rFonts w:ascii="Arial" w:hAnsi="Arial" w:cs="Arial"/>
                <w:b/>
                <w:color w:val="FFFFFF"/>
              </w:rPr>
              <w:tab/>
            </w:r>
            <w:r w:rsidRPr="00EE11DA">
              <w:rPr>
                <w:rFonts w:ascii="Arial" w:hAnsi="Arial" w:cs="Arial"/>
                <w:b/>
                <w:color w:val="FFFFFF"/>
              </w:rPr>
              <w:tab/>
              <w:t xml:space="preserve">: </w:t>
            </w:r>
            <w:r w:rsidR="00FB2BE8">
              <w:rPr>
                <w:rFonts w:ascii="Arial" w:eastAsia="Times New Roman" w:hAnsi="Arial" w:cs="Arial"/>
                <w:b/>
                <w:color w:val="FFFFFF" w:themeColor="background1"/>
                <w:lang w:val="en-US"/>
              </w:rPr>
              <w:t>KPT.404</w:t>
            </w:r>
          </w:p>
          <w:p w14:paraId="1D50F591" w14:textId="77777777" w:rsidR="00EE11DA" w:rsidRPr="00437083" w:rsidRDefault="00EE11DA" w:rsidP="00EE11DA">
            <w:pPr>
              <w:spacing w:after="0"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5E97F30" w14:textId="369AE3C0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b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Kode/No.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06/FM/PD.01/NK</w:t>
            </w:r>
          </w:p>
        </w:tc>
        <w:tc>
          <w:tcPr>
            <w:tcW w:w="2279" w:type="dxa"/>
            <w:vMerge w:val="restart"/>
            <w:vAlign w:val="center"/>
          </w:tcPr>
          <w:p w14:paraId="29C1212A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702D21ED" wp14:editId="0E7B6E4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46355</wp:posOffset>
                  </wp:positionV>
                  <wp:extent cx="876300" cy="742950"/>
                  <wp:effectExtent l="0" t="0" r="0" b="0"/>
                  <wp:wrapNone/>
                  <wp:docPr id="4" name="Picture 4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30421992" wp14:editId="72DBBAF8">
                  <wp:simplePos x="0" y="0"/>
                  <wp:positionH relativeFrom="column">
                    <wp:posOffset>9187815</wp:posOffset>
                  </wp:positionH>
                  <wp:positionV relativeFrom="paragraph">
                    <wp:posOffset>1500505</wp:posOffset>
                  </wp:positionV>
                  <wp:extent cx="880745" cy="736600"/>
                  <wp:effectExtent l="0" t="0" r="0" b="6350"/>
                  <wp:wrapNone/>
                  <wp:docPr id="3" name="Picture 3" descr="wp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11DA" w:rsidRPr="00437083" w14:paraId="3D1707E4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4582EAC1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A74C7A7" w14:textId="39AB5796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Tanggal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29 Agustus 2022</w:t>
            </w:r>
          </w:p>
        </w:tc>
        <w:tc>
          <w:tcPr>
            <w:tcW w:w="2279" w:type="dxa"/>
            <w:vMerge/>
            <w:vAlign w:val="center"/>
          </w:tcPr>
          <w:p w14:paraId="7D1C2DD4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3C6E1EA9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379682A1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241E3B4C" w14:textId="61E20750" w:rsidR="00EE11DA" w:rsidRPr="00E94F01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FF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Revisi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>:  02</w:t>
            </w:r>
          </w:p>
        </w:tc>
        <w:tc>
          <w:tcPr>
            <w:tcW w:w="2279" w:type="dxa"/>
            <w:vMerge/>
            <w:vAlign w:val="center"/>
          </w:tcPr>
          <w:p w14:paraId="36D5A029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137832D1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shd w:val="clear" w:color="auto" w:fill="1F497D"/>
            <w:vAlign w:val="center"/>
          </w:tcPr>
          <w:p w14:paraId="679B0419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40F91098" w14:textId="17AC94CC" w:rsidR="00EE11DA" w:rsidRPr="00437083" w:rsidRDefault="00EE11DA" w:rsidP="00EE11DA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>Halaman</w:t>
            </w:r>
            <w:r w:rsidRPr="00437083">
              <w:rPr>
                <w:rFonts w:ascii="Arial" w:hAnsi="Arial" w:cs="Arial"/>
                <w:color w:val="000000"/>
                <w:sz w:val="20"/>
                <w:szCs w:val="20"/>
                <w:lang w:bidi="ar"/>
              </w:rPr>
              <w:tab/>
              <w:t xml:space="preserve">:  1 dari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ID" w:bidi="ar"/>
              </w:rPr>
              <w:t>8</w:t>
            </w:r>
          </w:p>
        </w:tc>
        <w:tc>
          <w:tcPr>
            <w:tcW w:w="2279" w:type="dxa"/>
            <w:vMerge/>
            <w:vAlign w:val="center"/>
          </w:tcPr>
          <w:p w14:paraId="2DFE6512" w14:textId="77777777" w:rsidR="00EE11DA" w:rsidRPr="00437083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206794C4" w14:textId="77777777" w:rsidTr="005C6EBA">
        <w:trPr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0542362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5824087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 xml:space="preserve">MATA KULIAH </w:t>
            </w:r>
            <w:r w:rsidRPr="00437083">
              <w:rPr>
                <w:rFonts w:ascii="Arial" w:hAnsi="Arial" w:cs="Arial"/>
                <w:b/>
                <w:color w:val="FFFFFF"/>
              </w:rPr>
              <w:tab/>
              <w:t>: PEMENUHAUHAN DASAR MANUSIA</w:t>
            </w:r>
          </w:p>
          <w:p w14:paraId="796509E7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4896" behindDoc="0" locked="0" layoutInCell="1" allowOverlap="1" wp14:anchorId="72A0C07D" wp14:editId="31BDA3C0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45085</wp:posOffset>
                  </wp:positionV>
                  <wp:extent cx="1567180" cy="1558290"/>
                  <wp:effectExtent l="0" t="0" r="0" b="3810"/>
                  <wp:wrapNone/>
                  <wp:docPr id="2" name="Picture 2" descr="logo STIKES PUTIH TER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TIKES PUTIH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55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083">
              <w:rPr>
                <w:rFonts w:ascii="Arial" w:hAnsi="Arial" w:cs="Arial"/>
                <w:b/>
                <w:color w:val="FFFFFF"/>
              </w:rPr>
              <w:t>KODE MK</w:t>
            </w:r>
            <w:r w:rsidRPr="00437083">
              <w:rPr>
                <w:rFonts w:ascii="Arial" w:hAnsi="Arial" w:cs="Arial"/>
                <w:b/>
                <w:color w:val="FFFFFF"/>
              </w:rPr>
              <w:tab/>
            </w:r>
            <w:r w:rsidRPr="00437083">
              <w:rPr>
                <w:rFonts w:ascii="Arial" w:hAnsi="Arial" w:cs="Arial"/>
                <w:b/>
                <w:color w:val="FFFFFF"/>
              </w:rPr>
              <w:tab/>
              <w:t>: ......</w:t>
            </w:r>
          </w:p>
          <w:p w14:paraId="3439D2DD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95B2A2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96CC0A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C28BAF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19A4557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2662F4B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3D540A92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C264BF1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43C52A3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593B1B3E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B91062B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15A68800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30BC1C7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lang w:bidi="ar"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Penyusun :</w:t>
            </w:r>
          </w:p>
          <w:p w14:paraId="397A512A" w14:textId="23E86AC6" w:rsidR="00EE11DA" w:rsidRPr="0043608C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Ns. SUYAMTO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A.Kep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MPH</w:t>
            </w:r>
          </w:p>
          <w:p w14:paraId="7568923D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</w:rPr>
            </w:pPr>
          </w:p>
          <w:p w14:paraId="47BF279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3340606E" w14:textId="77777777" w:rsidR="00EE11DA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D112EA" w14:textId="2AB9C17B" w:rsidR="00EE11DA" w:rsidRPr="00D930D1" w:rsidRDefault="00EE11DA" w:rsidP="00EE11D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bidi="ar"/>
              </w:rPr>
              <w:t>Penyusun,</w:t>
            </w:r>
          </w:p>
          <w:p w14:paraId="4DCF8255" w14:textId="77777777" w:rsidR="00EE11DA" w:rsidRPr="00D930D1" w:rsidRDefault="00EE11DA" w:rsidP="00EE11DA">
            <w:pPr>
              <w:pStyle w:val="NormalWeb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67D472" wp14:editId="294DDA3B">
                  <wp:extent cx="1062990" cy="712382"/>
                  <wp:effectExtent l="0" t="0" r="3810" b="0"/>
                  <wp:docPr id="19860016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06" cy="72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89D94" w14:textId="2CC7E34D" w:rsidR="00EE11DA" w:rsidRPr="008A0B40" w:rsidRDefault="00EE11DA" w:rsidP="00EE11DA">
            <w:pPr>
              <w:spacing w:after="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</w:p>
        </w:tc>
        <w:tc>
          <w:tcPr>
            <w:tcW w:w="2775" w:type="dxa"/>
            <w:gridSpan w:val="2"/>
            <w:vAlign w:val="center"/>
          </w:tcPr>
          <w:p w14:paraId="6B31F255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2A903A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8A0B40">
              <w:rPr>
                <w:rFonts w:ascii="Arial" w:hAnsi="Arial" w:cs="Arial"/>
                <w:sz w:val="20"/>
                <w:szCs w:val="20"/>
                <w:lang w:bidi="ar"/>
              </w:rPr>
              <w:t>Pemeriksa,</w:t>
            </w:r>
          </w:p>
          <w:p w14:paraId="59EC00D2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4DE86CF4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noProof/>
                <w:lang w:eastAsia="id-ID"/>
              </w:rPr>
              <w:drawing>
                <wp:anchor distT="0" distB="0" distL="114300" distR="114300" simplePos="0" relativeHeight="251665920" behindDoc="0" locked="0" layoutInCell="1" allowOverlap="1" wp14:anchorId="192A8A5F" wp14:editId="100B1E3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47625</wp:posOffset>
                  </wp:positionV>
                  <wp:extent cx="1629410" cy="615950"/>
                  <wp:effectExtent l="0" t="0" r="0" b="0"/>
                  <wp:wrapNone/>
                  <wp:docPr id="1282906658" name="Picture 1" descr="D:\BKD\TTD PR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KD\TTD PR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A89F5C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27F67AA5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5CBC6D6" w14:textId="77777777" w:rsidR="00EE11DA" w:rsidRPr="008A0B40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597D0BD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0C2FCA11" w14:textId="77777777" w:rsidR="00EE11DA" w:rsidRPr="008A0B40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8A0B40">
              <w:rPr>
                <w:rFonts w:ascii="Arial" w:hAnsi="Arial" w:cs="Arial"/>
                <w:sz w:val="20"/>
                <w:szCs w:val="20"/>
                <w:lang w:bidi="ar"/>
              </w:rPr>
              <w:t>Prima Daniyati K, S.Kep.,Ns.,M.Kep</w:t>
            </w:r>
          </w:p>
        </w:tc>
      </w:tr>
      <w:tr w:rsidR="00EE11DA" w:rsidRPr="00437083" w14:paraId="0348C593" w14:textId="77777777" w:rsidTr="005C6EBA">
        <w:trPr>
          <w:trHeight w:val="548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40C2EB9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10D49EC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Koord. mata kuliah</w:t>
            </w:r>
          </w:p>
        </w:tc>
        <w:tc>
          <w:tcPr>
            <w:tcW w:w="2775" w:type="dxa"/>
            <w:gridSpan w:val="2"/>
            <w:vAlign w:val="center"/>
          </w:tcPr>
          <w:p w14:paraId="47DCF8F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Kaprodi</w:t>
            </w:r>
          </w:p>
        </w:tc>
      </w:tr>
      <w:tr w:rsidR="00EE11DA" w:rsidRPr="00437083" w14:paraId="50B36985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19D04CB4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671B66FD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214AE156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DA" w:rsidRPr="00437083" w14:paraId="7D3A5816" w14:textId="77777777" w:rsidTr="005C6EBA">
        <w:trPr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0DE405E3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vAlign w:val="center"/>
          </w:tcPr>
          <w:p w14:paraId="7FC27E86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37CC932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Persetujuan,</w:t>
            </w:r>
          </w:p>
          <w:p w14:paraId="453F805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02C83FF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36D08C0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999B452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8A7B9AF" w14:textId="77777777" w:rsidR="00EE11DA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58B26D8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65E161D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Taukhit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 xml:space="preserve">, </w:t>
            </w:r>
          </w:p>
          <w:p w14:paraId="12835B3C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S.Kep.,Ns.,M.Kep</w:t>
            </w:r>
          </w:p>
        </w:tc>
        <w:tc>
          <w:tcPr>
            <w:tcW w:w="2775" w:type="dxa"/>
            <w:gridSpan w:val="2"/>
            <w:vAlign w:val="center"/>
          </w:tcPr>
          <w:p w14:paraId="544FDAA5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683E19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Pengendalian,</w:t>
            </w:r>
          </w:p>
          <w:p w14:paraId="5C71CB59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492F458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4B493BB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7E945CDF" w14:textId="77777777" w:rsidR="00EE11DA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CBBE574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6F5E5227" w14:textId="77777777" w:rsidR="00EE11DA" w:rsidRPr="00437083" w:rsidRDefault="00EE11DA" w:rsidP="005C6EBA">
            <w:pPr>
              <w:spacing w:after="0" w:line="240" w:lineRule="auto"/>
              <w:ind w:left="0" w:hanging="2"/>
              <w:rPr>
                <w:rFonts w:ascii="Arial" w:hAnsi="Arial" w:cs="Arial"/>
                <w:sz w:val="20"/>
                <w:szCs w:val="20"/>
                <w:lang w:bidi="ar"/>
              </w:rPr>
            </w:pPr>
          </w:p>
          <w:p w14:paraId="10829928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  <w:lang w:bidi="ar"/>
              </w:rPr>
              <w:t>Septiana Fathonah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bidi="ar"/>
              </w:rPr>
              <w:t>S.Kep.,Ns.,</w:t>
            </w:r>
            <w:r w:rsidRPr="00437083">
              <w:rPr>
                <w:rFonts w:ascii="Arial" w:hAnsi="Arial" w:cs="Arial"/>
                <w:sz w:val="20"/>
                <w:szCs w:val="20"/>
                <w:lang w:bidi="ar"/>
              </w:rPr>
              <w:t>M.Kep</w:t>
            </w:r>
          </w:p>
        </w:tc>
      </w:tr>
      <w:tr w:rsidR="00EE11DA" w:rsidRPr="00437083" w14:paraId="67FC6965" w14:textId="77777777" w:rsidTr="005C6EBA">
        <w:trPr>
          <w:trHeight w:val="597"/>
          <w:tblCellSpacing w:w="20" w:type="dxa"/>
          <w:jc w:val="center"/>
        </w:trPr>
        <w:tc>
          <w:tcPr>
            <w:tcW w:w="8892" w:type="dxa"/>
            <w:vMerge w:val="restart"/>
            <w:vAlign w:val="center"/>
          </w:tcPr>
          <w:p w14:paraId="42524BEA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PROGRAM STUDI NERS</w:t>
            </w:r>
          </w:p>
          <w:p w14:paraId="6A3716AA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SEKOLAH TINGGI ILMU KESEHATAN NOTOKUSUMO YOGYAKARTA</w:t>
            </w:r>
          </w:p>
          <w:p w14:paraId="5E6D5C9C" w14:textId="77777777" w:rsidR="00EE11DA" w:rsidRPr="00437083" w:rsidRDefault="00EE11DA" w:rsidP="005C6EBA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lang w:bidi="ar"/>
              </w:rPr>
            </w:pPr>
            <w:r w:rsidRPr="00437083">
              <w:rPr>
                <w:rFonts w:ascii="Arial" w:hAnsi="Arial" w:cs="Arial"/>
                <w:b/>
                <w:lang w:bidi="ar"/>
              </w:rPr>
              <w:t>T.A 202</w:t>
            </w:r>
            <w:r>
              <w:rPr>
                <w:rFonts w:ascii="Arial" w:hAnsi="Arial" w:cs="Arial"/>
                <w:b/>
                <w:lang w:bidi="ar"/>
              </w:rPr>
              <w:t>3.2024</w:t>
            </w:r>
          </w:p>
        </w:tc>
        <w:tc>
          <w:tcPr>
            <w:tcW w:w="3008" w:type="dxa"/>
            <w:vAlign w:val="center"/>
          </w:tcPr>
          <w:p w14:paraId="2486B93F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Ketua STIKES</w:t>
            </w:r>
          </w:p>
        </w:tc>
        <w:tc>
          <w:tcPr>
            <w:tcW w:w="2775" w:type="dxa"/>
            <w:gridSpan w:val="2"/>
            <w:vAlign w:val="center"/>
          </w:tcPr>
          <w:p w14:paraId="5F7D60EE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  <w:lang w:bidi="ar"/>
              </w:rPr>
            </w:pPr>
            <w:r w:rsidRPr="00437083">
              <w:rPr>
                <w:rFonts w:ascii="Arial" w:hAnsi="Arial" w:cs="Arial"/>
                <w:b/>
                <w:sz w:val="20"/>
                <w:szCs w:val="20"/>
                <w:lang w:bidi="ar"/>
              </w:rPr>
              <w:t>Ka.LPM</w:t>
            </w:r>
          </w:p>
        </w:tc>
      </w:tr>
      <w:tr w:rsidR="00EE11DA" w:rsidRPr="00437083" w14:paraId="3C9661A7" w14:textId="77777777" w:rsidTr="005C6EBA">
        <w:trPr>
          <w:trHeight w:val="330"/>
          <w:tblCellSpacing w:w="20" w:type="dxa"/>
          <w:jc w:val="center"/>
        </w:trPr>
        <w:tc>
          <w:tcPr>
            <w:tcW w:w="8892" w:type="dxa"/>
            <w:vMerge/>
            <w:vAlign w:val="center"/>
          </w:tcPr>
          <w:p w14:paraId="596426D9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D9D9D9"/>
            <w:vAlign w:val="center"/>
          </w:tcPr>
          <w:p w14:paraId="723346E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14:paraId="3433A6E5" w14:textId="77777777" w:rsidR="00EE11DA" w:rsidRPr="00437083" w:rsidRDefault="00EE11DA" w:rsidP="005C6EBA">
            <w:pPr>
              <w:spacing w:after="0"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7D49E" w14:textId="77777777" w:rsidR="00EE11DA" w:rsidRDefault="00EE11DA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12AD5C" w14:textId="77777777" w:rsidR="00EE11DA" w:rsidRDefault="00EE11DA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8"/>
        <w:gridCol w:w="4536"/>
        <w:gridCol w:w="4678"/>
      </w:tblGrid>
      <w:tr w:rsidR="004E6909" w:rsidRPr="00437083" w14:paraId="113BAFB0" w14:textId="77777777" w:rsidTr="00EE11DA">
        <w:trPr>
          <w:jc w:val="center"/>
        </w:trPr>
        <w:tc>
          <w:tcPr>
            <w:tcW w:w="4928" w:type="dxa"/>
            <w:shd w:val="clear" w:color="auto" w:fill="1F497D"/>
            <w:vAlign w:val="center"/>
          </w:tcPr>
          <w:p w14:paraId="3CAB23C8" w14:textId="77777777" w:rsidR="004E6909" w:rsidRPr="00437083" w:rsidRDefault="004E6909" w:rsidP="002D1218">
            <w:pPr>
              <w:spacing w:before="20" w:after="20"/>
              <w:ind w:left="0" w:right="211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</w:p>
          <w:p w14:paraId="0C88806F" w14:textId="77777777" w:rsidR="004E6909" w:rsidRPr="00437083" w:rsidRDefault="004E6909" w:rsidP="002D1218">
            <w:pPr>
              <w:spacing w:before="20" w:after="20" w:line="240" w:lineRule="auto"/>
              <w:ind w:left="0" w:right="211" w:hanging="2"/>
              <w:jc w:val="center"/>
              <w:rPr>
                <w:rFonts w:ascii="Arial" w:hAnsi="Arial" w:cs="Arial"/>
                <w:b/>
                <w:color w:val="FFFFFF"/>
                <w:lang w:bidi="ar"/>
              </w:rPr>
            </w:pPr>
            <w:r w:rsidRPr="00437083">
              <w:rPr>
                <w:rFonts w:ascii="Arial" w:hAnsi="Arial" w:cs="Arial"/>
                <w:b/>
                <w:color w:val="FFFFFF"/>
                <w:lang w:bidi="ar"/>
              </w:rPr>
              <w:t>VISI MISI PROGRAM STUDI</w:t>
            </w:r>
          </w:p>
          <w:p w14:paraId="6BB3CE74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"/>
            <w:shd w:val="clear" w:color="auto" w:fill="1F497D"/>
            <w:vAlign w:val="center"/>
          </w:tcPr>
          <w:p w14:paraId="6C0437D1" w14:textId="77777777" w:rsidR="004E6909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  <w:p w14:paraId="78DE3A8B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i/>
                <w:color w:val="FFFFFF"/>
              </w:rPr>
            </w:pPr>
            <w:r w:rsidRPr="00437083">
              <w:rPr>
                <w:rFonts w:ascii="Arial" w:hAnsi="Arial" w:cs="Arial"/>
                <w:b/>
                <w:i/>
                <w:color w:val="FFFFFF"/>
              </w:rPr>
              <w:t>“SESTRADI”</w:t>
            </w:r>
          </w:p>
          <w:p w14:paraId="0078DCD0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color w:val="FFFFFF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PEDOMAN BERBUDI PEKERTI LUHUR</w:t>
            </w:r>
          </w:p>
          <w:p w14:paraId="37BBC3D9" w14:textId="77777777" w:rsidR="004E6909" w:rsidRPr="00437083" w:rsidRDefault="004E6909" w:rsidP="002D1218">
            <w:pPr>
              <w:pStyle w:val="NoSpacing"/>
              <w:spacing w:before="20" w:after="20"/>
              <w:ind w:hanging="2"/>
              <w:jc w:val="center"/>
              <w:rPr>
                <w:rFonts w:ascii="Arial" w:hAnsi="Arial" w:cs="Arial"/>
                <w:b/>
                <w:color w:val="FFFFFF"/>
                <w:lang w:val="id-ID"/>
              </w:rPr>
            </w:pPr>
            <w:r w:rsidRPr="00437083">
              <w:rPr>
                <w:rFonts w:ascii="Arial" w:hAnsi="Arial" w:cs="Arial"/>
                <w:b/>
                <w:color w:val="FFFFFF"/>
              </w:rPr>
              <w:t>DI LINGKUNGAN YAYASAN NOTOKUSUMO</w:t>
            </w:r>
          </w:p>
          <w:p w14:paraId="39551CB9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4E6909" w:rsidRPr="00437083" w14:paraId="535A64C6" w14:textId="77777777" w:rsidTr="00EE11DA">
        <w:trPr>
          <w:jc w:val="center"/>
        </w:trPr>
        <w:tc>
          <w:tcPr>
            <w:tcW w:w="4928" w:type="dxa"/>
          </w:tcPr>
          <w:p w14:paraId="39CFBB8B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</w:pPr>
          </w:p>
          <w:p w14:paraId="715A9DB5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>VISI</w:t>
            </w:r>
          </w:p>
          <w:p w14:paraId="3C611D45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jc w:val="both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Mewujudkan program studi pendidikan ners yang berwawasan internasional, yang unggul dalam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dan menghasilkan lulusan yang berbudi pekerti luhur tahun 2035.</w:t>
            </w:r>
          </w:p>
          <w:p w14:paraId="74ACA4EC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sz w:val="21"/>
                <w:szCs w:val="21"/>
                <w:lang w:bidi="ar"/>
              </w:rPr>
            </w:pPr>
          </w:p>
          <w:p w14:paraId="1E3FEF2B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b/>
                <w:bCs/>
                <w:sz w:val="21"/>
                <w:szCs w:val="21"/>
                <w:lang w:bidi="ar"/>
              </w:rPr>
              <w:t xml:space="preserve">MISI </w:t>
            </w:r>
          </w:p>
          <w:p w14:paraId="15C6FACC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Menyelenggarakan pendidikan ners yang unggul dalam bidang pengetahuan dan keterampilan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Chronic Disease Care </w:t>
            </w: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di tatanan klinik dan komunitas, berdaya saing dan berbudi pekerti luhur.</w:t>
            </w:r>
          </w:p>
          <w:p w14:paraId="0D90241A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penelitian yang dapat menjadi 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good evidence. </w:t>
            </w:r>
          </w:p>
          <w:p w14:paraId="6DC5B190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 xml:space="preserve">Melaksanakan pengabdian kepada masyarakat dengan tujuan meningkatkan derajat kesehatan. </w:t>
            </w:r>
          </w:p>
          <w:p w14:paraId="5439E363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Meningkatkan mutu SDM baik secara kuantitas maupun kualitas sesuai bidang keilmuan.</w:t>
            </w:r>
            <w:r w:rsidRPr="00437083">
              <w:rPr>
                <w:rFonts w:ascii="Arial" w:hAnsi="Arial" w:cs="Arial"/>
                <w:i/>
                <w:iCs/>
                <w:sz w:val="21"/>
                <w:szCs w:val="21"/>
                <w:lang w:bidi="ar"/>
              </w:rPr>
              <w:t xml:space="preserve"> </w:t>
            </w:r>
          </w:p>
          <w:p w14:paraId="4BD53364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Meningkatkan dan mengembangkan sarana prasarana pembelajaran sesuai kemajuan IPTEK untuk mendukung suasana akademik yang kondusif.</w:t>
            </w:r>
          </w:p>
          <w:p w14:paraId="4D2168C8" w14:textId="77777777" w:rsidR="004E6909" w:rsidRPr="00437083" w:rsidRDefault="004E6909" w:rsidP="004C3C31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before="20" w:after="20" w:line="240" w:lineRule="auto"/>
              <w:ind w:leftChars="0" w:left="310" w:right="8" w:firstLineChars="0" w:hanging="31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  <w:r w:rsidRPr="00437083">
              <w:rPr>
                <w:rFonts w:ascii="Arial" w:hAnsi="Arial" w:cs="Arial"/>
                <w:sz w:val="21"/>
                <w:szCs w:val="21"/>
                <w:lang w:bidi="ar"/>
              </w:rPr>
              <w:t>Memperluas kerja sama dan kemitraan</w:t>
            </w:r>
            <w:r w:rsidRPr="00437083">
              <w:rPr>
                <w:rFonts w:ascii="Arial" w:hAnsi="Arial" w:cs="Arial"/>
                <w:b/>
                <w:sz w:val="21"/>
                <w:szCs w:val="21"/>
                <w:lang w:bidi="ar"/>
              </w:rPr>
              <w:t xml:space="preserve">. </w:t>
            </w:r>
          </w:p>
          <w:p w14:paraId="15BD9840" w14:textId="77777777" w:rsidR="004E6909" w:rsidRPr="00437083" w:rsidRDefault="004E6909" w:rsidP="004C3C31">
            <w:pPr>
              <w:spacing w:before="20" w:after="20" w:line="240" w:lineRule="auto"/>
              <w:ind w:left="0" w:right="8"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5868FB1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64334DF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BAIK UNTUK DIIKUTI</w:t>
            </w:r>
          </w:p>
          <w:p w14:paraId="4B5011FF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9CF4C4F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Ngadek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Takwa</w:t>
            </w:r>
          </w:p>
          <w:p w14:paraId="00AF6964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Sabar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Sabar</w:t>
            </w:r>
          </w:p>
          <w:p w14:paraId="646ACA03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Sokur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Syukur</w:t>
            </w:r>
          </w:p>
          <w:p w14:paraId="6FD4C721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Narimo</w:t>
            </w: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Tulus ikhlas</w:t>
            </w:r>
          </w:p>
          <w:p w14:paraId="50E833D3" w14:textId="6E1B4D91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Suro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Berani</w:t>
            </w:r>
          </w:p>
          <w:p w14:paraId="771902C9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Mantep</w:t>
            </w: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Mantap hati</w:t>
            </w:r>
          </w:p>
          <w:p w14:paraId="158CD0C2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Temen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Jujur</w:t>
            </w:r>
          </w:p>
          <w:p w14:paraId="56316024" w14:textId="287B9CBA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Suci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Batin yang bersih</w:t>
            </w:r>
          </w:p>
          <w:p w14:paraId="3F4231B9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Enget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Ingat</w:t>
            </w:r>
          </w:p>
          <w:p w14:paraId="697A6E94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Serana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Sarana</w:t>
            </w:r>
          </w:p>
          <w:p w14:paraId="18F124F2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Istiyar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Ikhtiar</w:t>
            </w:r>
          </w:p>
          <w:p w14:paraId="76231115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Prawiro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Gagah</w:t>
            </w:r>
          </w:p>
          <w:p w14:paraId="3A53432C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Dibyo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Bijaksana</w:t>
            </w:r>
          </w:p>
          <w:p w14:paraId="2744C23B" w14:textId="29385886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Swarjana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Mahir</w:t>
            </w:r>
          </w:p>
          <w:p w14:paraId="13DC23B5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Bener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Benar</w:t>
            </w:r>
          </w:p>
          <w:p w14:paraId="7F529B29" w14:textId="71A8D50F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Guna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Pandai</w:t>
            </w:r>
          </w:p>
          <w:p w14:paraId="1F176DE1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Kuwat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Kuat</w:t>
            </w:r>
          </w:p>
          <w:p w14:paraId="60DF1F7C" w14:textId="75028C1E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Nalar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Nalar</w:t>
            </w:r>
          </w:p>
          <w:p w14:paraId="6AC7D493" w14:textId="7DC65BD9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Gemi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="00F930C2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= Hemat</w:t>
            </w:r>
          </w:p>
          <w:p w14:paraId="0F330743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Prayitno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Waspada</w:t>
            </w:r>
          </w:p>
          <w:p w14:paraId="33AA528F" w14:textId="77777777" w:rsidR="004E6909" w:rsidRPr="00437083" w:rsidRDefault="004E6909" w:rsidP="00F930C2">
            <w:pPr>
              <w:spacing w:before="20" w:after="20" w:line="240" w:lineRule="auto"/>
              <w:ind w:leftChars="90" w:left="20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>Taberi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Tekun</w:t>
            </w:r>
          </w:p>
          <w:p w14:paraId="282DFAC9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sz w:val="21"/>
                <w:szCs w:val="21"/>
                <w:lang w:bidi="ar"/>
              </w:rPr>
            </w:pPr>
          </w:p>
        </w:tc>
        <w:tc>
          <w:tcPr>
            <w:tcW w:w="4678" w:type="dxa"/>
          </w:tcPr>
          <w:p w14:paraId="06FACBC3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5E67AA0A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b/>
                <w:color w:val="000000"/>
                <w:sz w:val="21"/>
                <w:szCs w:val="21"/>
              </w:rPr>
              <w:t>21 AKHLAK BURUK UNTUK DIHINDARI</w:t>
            </w:r>
          </w:p>
          <w:p w14:paraId="49F3364C" w14:textId="77777777" w:rsidR="004E6909" w:rsidRPr="00437083" w:rsidRDefault="004E6909" w:rsidP="002D1218">
            <w:pPr>
              <w:spacing w:before="20" w:after="20" w:line="240" w:lineRule="auto"/>
              <w:ind w:left="0" w:hanging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276D45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Ladak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Angkuh</w:t>
            </w:r>
          </w:p>
          <w:p w14:paraId="73BC88BB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Lancang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Berkata yang tidak senonoh</w:t>
            </w:r>
          </w:p>
          <w:p w14:paraId="22D6758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Lantap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marah</w:t>
            </w:r>
          </w:p>
          <w:p w14:paraId="186899BC" w14:textId="2FB0CFD9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Lolos</w:t>
            </w:r>
            <w:r w:rsidR="00F930C2">
              <w:rPr>
                <w:rFonts w:ascii="Arial" w:hAnsi="Arial" w:cs="Arial"/>
                <w:i/>
                <w:color w:val="000000"/>
                <w:sz w:val="21"/>
                <w:szCs w:val="21"/>
              </w:rPr>
              <w:tab/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Lepas kendali</w:t>
            </w:r>
          </w:p>
          <w:p w14:paraId="7FDE904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Lanthang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Dengki</w:t>
            </w:r>
          </w:p>
          <w:p w14:paraId="18519224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Langgar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Bengis</w:t>
            </w:r>
          </w:p>
          <w:p w14:paraId="0C603849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Lengus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Dendam</w:t>
            </w:r>
          </w:p>
          <w:p w14:paraId="625C0DC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Leson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008878AA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Nglemer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Serba lambat</w:t>
            </w:r>
          </w:p>
          <w:p w14:paraId="0E89B32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Lamur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awas</w:t>
            </w:r>
          </w:p>
          <w:p w14:paraId="53AB9FA3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Lusuh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bersemangat</w:t>
            </w:r>
          </w:p>
          <w:p w14:paraId="7A1810D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Lukar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Tidak punya rasa malu</w:t>
            </w:r>
          </w:p>
          <w:p w14:paraId="084AB10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Langsar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merusak</w:t>
            </w:r>
          </w:p>
          <w:p w14:paraId="3475C73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Luwas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Bodoh</w:t>
            </w:r>
          </w:p>
          <w:p w14:paraId="25674306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Lumuh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Malas</w:t>
            </w:r>
          </w:p>
          <w:p w14:paraId="0582F4B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Lumpur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Khianat</w:t>
            </w:r>
          </w:p>
          <w:p w14:paraId="0BF267B9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Larad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Melanggar larangan-Nya</w:t>
            </w:r>
          </w:p>
          <w:p w14:paraId="6D81DEE0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Nglajok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Bertingkah aneh</w:t>
            </w:r>
          </w:p>
          <w:p w14:paraId="2A5019D5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Nglunjak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Tamak</w:t>
            </w:r>
          </w:p>
          <w:p w14:paraId="5DFBCDEE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Lenggak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Takabur</w:t>
            </w:r>
          </w:p>
          <w:p w14:paraId="2017FD3A" w14:textId="77777777" w:rsidR="004E6909" w:rsidRPr="00437083" w:rsidRDefault="004E6909" w:rsidP="00F930C2">
            <w:pPr>
              <w:spacing w:before="20" w:after="20" w:line="240" w:lineRule="auto"/>
              <w:ind w:left="-2" w:firstLineChars="95" w:firstLine="1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7083">
              <w:rPr>
                <w:rFonts w:ascii="Arial" w:hAnsi="Arial" w:cs="Arial"/>
                <w:i/>
                <w:color w:val="000000"/>
                <w:sz w:val="21"/>
                <w:szCs w:val="21"/>
              </w:rPr>
              <w:t>Lengguk</w:t>
            </w:r>
            <w:r w:rsidRPr="00437083">
              <w:rPr>
                <w:rFonts w:ascii="Arial" w:hAnsi="Arial" w:cs="Arial"/>
                <w:color w:val="000000"/>
                <w:sz w:val="21"/>
                <w:szCs w:val="21"/>
              </w:rPr>
              <w:tab/>
              <w:t>= Suka menghina</w:t>
            </w:r>
          </w:p>
        </w:tc>
      </w:tr>
    </w:tbl>
    <w:p w14:paraId="66CEDA29" w14:textId="77777777" w:rsidR="00E82643" w:rsidRDefault="00E82643" w:rsidP="004E6909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8945719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C28FF" w14:textId="2ADFED09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  <w:r w:rsidRPr="00BA0F51">
        <w:rPr>
          <w:rFonts w:ascii="Times New Roman" w:eastAsia="Times New Roman" w:hAnsi="Times New Roman" w:cs="Times New Roman"/>
          <w:noProof/>
          <w:position w:val="0"/>
          <w:sz w:val="24"/>
          <w:szCs w:val="24"/>
          <w:lang w:val="en-ID" w:eastAsia="en-ID"/>
        </w:rPr>
        <w:lastRenderedPageBreak/>
        <w:drawing>
          <wp:anchor distT="0" distB="0" distL="114300" distR="114300" simplePos="0" relativeHeight="251672064" behindDoc="0" locked="0" layoutInCell="1" allowOverlap="1" wp14:anchorId="693A178C" wp14:editId="050CCBC2">
            <wp:simplePos x="0" y="0"/>
            <wp:positionH relativeFrom="column">
              <wp:posOffset>-366395</wp:posOffset>
            </wp:positionH>
            <wp:positionV relativeFrom="paragraph">
              <wp:posOffset>-440055</wp:posOffset>
            </wp:positionV>
            <wp:extent cx="10253909" cy="7251774"/>
            <wp:effectExtent l="0" t="0" r="0" b="6350"/>
            <wp:wrapNone/>
            <wp:docPr id="657363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909" cy="72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E530" w14:textId="6D9824D3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1B469EE" w14:textId="3A7D202A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B3FE5E5" w14:textId="7D010313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5513B684" w14:textId="681D3E3C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71A401D6" w14:textId="6D08A0DC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9950048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2A577210" w14:textId="2301EF75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0C5B3A2F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2A40684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231CB0AE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4A424229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874E220" w14:textId="77777777" w:rsid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74A64C3E" w14:textId="218B4428" w:rsidR="00BA0F51" w:rsidRPr="00BA0F51" w:rsidRDefault="00BA0F51" w:rsidP="00BA0F51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n-ID" w:eastAsia="en-ID"/>
        </w:rPr>
      </w:pPr>
    </w:p>
    <w:p w14:paraId="3576E553" w14:textId="77777777" w:rsidR="00BA0F51" w:rsidRDefault="00BA0F51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DE2BC1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416481" w14:textId="77777777" w:rsidR="00E82643" w:rsidRDefault="00E8264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DF790" w14:textId="77777777" w:rsidR="00E82643" w:rsidRDefault="00E826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725"/>
        <w:gridCol w:w="11536"/>
      </w:tblGrid>
      <w:tr w:rsidR="00E82643" w:rsidRPr="00D930D1" w14:paraId="0D5B6058" w14:textId="77777777">
        <w:trPr>
          <w:trHeight w:val="806"/>
        </w:trPr>
        <w:tc>
          <w:tcPr>
            <w:tcW w:w="525" w:type="dxa"/>
          </w:tcPr>
          <w:p w14:paraId="0D6F57E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61" w:type="dxa"/>
            <w:gridSpan w:val="2"/>
            <w:tcBorders>
              <w:bottom w:val="single" w:sz="4" w:space="0" w:color="000000"/>
            </w:tcBorders>
          </w:tcPr>
          <w:p w14:paraId="102DCBFF" w14:textId="77777777" w:rsidR="00FD09CD" w:rsidRPr="004F0E1A" w:rsidRDefault="00FD09CD" w:rsidP="00FD09CD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RENCANA PEMBELAJARAN SEMESTER (RPS)</w:t>
            </w:r>
          </w:p>
          <w:p w14:paraId="47F7A2F8" w14:textId="77777777" w:rsidR="00FD09CD" w:rsidRPr="004F0E1A" w:rsidRDefault="00FD09CD" w:rsidP="00FD09CD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233D9D1" w14:textId="77777777" w:rsidR="00FD09CD" w:rsidRPr="004F0E1A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PROGRAM STUDI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S1 KEPERAWATAN</w:t>
            </w:r>
          </w:p>
          <w:p w14:paraId="70BF89F5" w14:textId="77777777" w:rsidR="00FD09CD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INSTITUSI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STIKES NOTOKUSUMO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YOGYAKARTA</w:t>
            </w:r>
          </w:p>
          <w:p w14:paraId="4EE39F19" w14:textId="1BC5078E" w:rsidR="00E82643" w:rsidRPr="00FD09CD" w:rsidRDefault="00FD09CD" w:rsidP="00FD09CD">
            <w:pPr>
              <w:spacing w:after="0" w:line="240" w:lineRule="auto"/>
              <w:ind w:left="-2" w:firstLineChars="1981" w:firstLine="4176"/>
              <w:rPr>
                <w:rFonts w:ascii="Arial" w:eastAsia="Times New Roman" w:hAnsi="Arial" w:cs="Arial"/>
                <w:sz w:val="21"/>
                <w:szCs w:val="21"/>
              </w:rPr>
            </w:pP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>TAHUN AKADEMIK</w:t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4F0E1A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  <w:t>:  2023/2024</w:t>
            </w:r>
          </w:p>
        </w:tc>
      </w:tr>
      <w:tr w:rsidR="00E82643" w:rsidRPr="00D930D1" w14:paraId="6477F123" w14:textId="77777777">
        <w:tc>
          <w:tcPr>
            <w:tcW w:w="525" w:type="dxa"/>
          </w:tcPr>
          <w:p w14:paraId="058BD6C8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25" w:type="dxa"/>
          </w:tcPr>
          <w:p w14:paraId="60BB5CB8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Nama Mata Kuliah</w:t>
            </w:r>
          </w:p>
        </w:tc>
        <w:tc>
          <w:tcPr>
            <w:tcW w:w="11536" w:type="dxa"/>
          </w:tcPr>
          <w:p w14:paraId="0EE0E32D" w14:textId="50FFB368" w:rsidR="00E82643" w:rsidRPr="00D930D1" w:rsidRDefault="00995299" w:rsidP="00187957">
            <w:pPr>
              <w:spacing w:after="0"/>
              <w:ind w:leftChars="0" w:left="0" w:firstLineChars="0" w:firstLine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Keperawatan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Menjelang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Ajal</w:t>
            </w:r>
            <w:proofErr w:type="spellEnd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187957" w:rsidRPr="00D930D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Paliatif</w:t>
            </w:r>
            <w:proofErr w:type="spellEnd"/>
          </w:p>
        </w:tc>
      </w:tr>
      <w:tr w:rsidR="00E82643" w:rsidRPr="00D930D1" w14:paraId="1083A9EC" w14:textId="77777777">
        <w:tc>
          <w:tcPr>
            <w:tcW w:w="525" w:type="dxa"/>
          </w:tcPr>
          <w:p w14:paraId="686AC9F8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725" w:type="dxa"/>
          </w:tcPr>
          <w:p w14:paraId="63D30B67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Kode</w:t>
            </w:r>
          </w:p>
        </w:tc>
        <w:tc>
          <w:tcPr>
            <w:tcW w:w="11536" w:type="dxa"/>
          </w:tcPr>
          <w:p w14:paraId="3269663B" w14:textId="2A577C62" w:rsidR="00E82643" w:rsidRPr="00FD09CD" w:rsidRDefault="000F23FC">
            <w:pPr>
              <w:spacing w:after="0"/>
              <w:ind w:left="0" w:hanging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KPT.404</w:t>
            </w:r>
          </w:p>
        </w:tc>
      </w:tr>
      <w:tr w:rsidR="00E82643" w:rsidRPr="00D930D1" w14:paraId="5888DCAE" w14:textId="77777777">
        <w:tc>
          <w:tcPr>
            <w:tcW w:w="525" w:type="dxa"/>
          </w:tcPr>
          <w:p w14:paraId="261A76F6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25" w:type="dxa"/>
          </w:tcPr>
          <w:p w14:paraId="605285FE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Semester</w:t>
            </w:r>
          </w:p>
        </w:tc>
        <w:tc>
          <w:tcPr>
            <w:tcW w:w="11536" w:type="dxa"/>
          </w:tcPr>
          <w:p w14:paraId="58EB5E2D" w14:textId="3DA6531F" w:rsidR="00E82643" w:rsidRPr="00FD09CD" w:rsidRDefault="00FD09CD" w:rsidP="00187957">
            <w:pPr>
              <w:spacing w:after="0"/>
              <w:ind w:left="0" w:hanging="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IV</w:t>
            </w:r>
            <w:r w:rsidR="000F23FC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6A28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EE11DA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empat</w:t>
            </w:r>
            <w:proofErr w:type="spellEnd"/>
            <w:r w:rsidR="00F26A28" w:rsidRPr="00FD09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E82643" w:rsidRPr="00D930D1" w14:paraId="54334B24" w14:textId="77777777">
        <w:tc>
          <w:tcPr>
            <w:tcW w:w="525" w:type="dxa"/>
          </w:tcPr>
          <w:p w14:paraId="1586F47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725" w:type="dxa"/>
          </w:tcPr>
          <w:p w14:paraId="755DAA0F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Beban kredit</w:t>
            </w:r>
          </w:p>
        </w:tc>
        <w:tc>
          <w:tcPr>
            <w:tcW w:w="11536" w:type="dxa"/>
          </w:tcPr>
          <w:p w14:paraId="2551F511" w14:textId="4D7D7532" w:rsidR="00E82643" w:rsidRPr="00D930D1" w:rsidRDefault="00187957" w:rsidP="00187957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995299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sks (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T, 1 P)</w:t>
            </w:r>
          </w:p>
        </w:tc>
      </w:tr>
      <w:tr w:rsidR="00E82643" w:rsidRPr="00D930D1" w14:paraId="2070FF3C" w14:textId="77777777">
        <w:tc>
          <w:tcPr>
            <w:tcW w:w="525" w:type="dxa"/>
          </w:tcPr>
          <w:p w14:paraId="4ED6863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725" w:type="dxa"/>
          </w:tcPr>
          <w:p w14:paraId="16E883B1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Dosen pengampu</w:t>
            </w:r>
          </w:p>
        </w:tc>
        <w:tc>
          <w:tcPr>
            <w:tcW w:w="11536" w:type="dxa"/>
          </w:tcPr>
          <w:p w14:paraId="7110D33F" w14:textId="60618B7E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>Koordinator: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67D6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6D3D39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="004B67D6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="00C9443F"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="000519DD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0.75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sks)</w:t>
            </w:r>
          </w:p>
          <w:p w14:paraId="2D850FB3" w14:textId="77777777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>Tim:</w:t>
            </w:r>
          </w:p>
          <w:p w14:paraId="64B80A96" w14:textId="1E19E6C8" w:rsidR="00E82643" w:rsidRPr="00D930D1" w:rsidRDefault="00C9443F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Aprilia</w:t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M.Kep</w:t>
            </w:r>
            <w:proofErr w:type="gram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Ns.,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Sp.Kep.Kom</w:t>
            </w:r>
            <w:proofErr w:type="spell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0.60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sks)</w:t>
            </w:r>
          </w:p>
          <w:p w14:paraId="037AFE0E" w14:textId="19314CD3" w:rsidR="00E82643" w:rsidRPr="00D930D1" w:rsidRDefault="00C9443F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gramStart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Ns.,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  <w:r w:rsidR="006D3D3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11144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 xml:space="preserve">0.65 </w:t>
            </w:r>
            <w:r w:rsidR="00F26A28"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sks)</w:t>
            </w:r>
          </w:p>
        </w:tc>
      </w:tr>
      <w:tr w:rsidR="00E82643" w:rsidRPr="00D930D1" w14:paraId="07035910" w14:textId="77777777">
        <w:tc>
          <w:tcPr>
            <w:tcW w:w="525" w:type="dxa"/>
          </w:tcPr>
          <w:p w14:paraId="29FC515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725" w:type="dxa"/>
          </w:tcPr>
          <w:p w14:paraId="4FC9B825" w14:textId="77777777" w:rsidR="00E82643" w:rsidRPr="00D930D1" w:rsidRDefault="00F26A28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Deskripsi Mata Kuliah </w:t>
            </w:r>
          </w:p>
        </w:tc>
        <w:tc>
          <w:tcPr>
            <w:tcW w:w="11536" w:type="dxa"/>
          </w:tcPr>
          <w:p w14:paraId="08AA441A" w14:textId="00382720" w:rsidR="00E82643" w:rsidRPr="00D930D1" w:rsidRDefault="00F26A28" w:rsidP="008C55D8">
            <w:pPr>
              <w:spacing w:after="0"/>
              <w:ind w:leftChars="0" w:left="0" w:firstLineChars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Mata </w:t>
            </w:r>
            <w:proofErr w:type="spellStart"/>
            <w:r w:rsidR="006D3D3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uliah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ini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mempelajari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perspektif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etik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komunikator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kebutuhan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psikologis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macam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terapi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komplementer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dan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="008C55D8" w:rsidRPr="00D930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82643" w:rsidRPr="00D930D1" w14:paraId="1B723C92" w14:textId="77777777">
        <w:tc>
          <w:tcPr>
            <w:tcW w:w="525" w:type="dxa"/>
          </w:tcPr>
          <w:p w14:paraId="267C7675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725" w:type="dxa"/>
          </w:tcPr>
          <w:p w14:paraId="0FD93076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Capaian Pembelajaran</w:t>
            </w:r>
          </w:p>
        </w:tc>
        <w:tc>
          <w:tcPr>
            <w:tcW w:w="11536" w:type="dxa"/>
          </w:tcPr>
          <w:p w14:paraId="1A24DD0F" w14:textId="57CF1921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CPL – Prodi (Capaian Pembelajaran Lulusan Program Studi) yang Dibebankan Pada Mata Kuliah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4E383845" w14:textId="005E3C8A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CPL 1</w:t>
            </w:r>
            <w:r w:rsid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Bertakwa kepada Tuhan YME, menunjukkan sikap profesional, prinsip etik, perspektif hukum dan budaya dalam keperawatan serta nilai-nilai budi pekerti luhur </w:t>
            </w:r>
          </w:p>
          <w:p w14:paraId="4D05D255" w14:textId="1677669F" w:rsidR="00E82643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CPL.2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Mampu menguasai keterampilan umum di bidang keilmuannya</w:t>
            </w:r>
          </w:p>
          <w:p w14:paraId="7DA89C5A" w14:textId="4FCA6C83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CPL.3</w:t>
            </w:r>
            <w:r w:rsid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memahami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ilmu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melakukan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berdasarkan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pendekatan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proses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</w:p>
          <w:p w14:paraId="48832A8C" w14:textId="70EF8402" w:rsidR="00B31C8E" w:rsidRPr="00D930D1" w:rsidRDefault="00B31C8E" w:rsidP="00D930D1">
            <w:pPr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CPL.4</w:t>
            </w:r>
            <w:r w:rsid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ab/>
            </w:r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memberikan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professional pada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tatanan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laboratorium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lapangan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klinik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komunitas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meningkatkan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kualitas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informasi</w:t>
            </w:r>
            <w:proofErr w:type="spellEnd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ilmiah</w:t>
            </w:r>
            <w:proofErr w:type="spellEnd"/>
          </w:p>
          <w:p w14:paraId="5CDAB03E" w14:textId="77777777" w:rsidR="00E82643" w:rsidRPr="00D930D1" w:rsidRDefault="00F26A28" w:rsidP="00D930D1">
            <w:pPr>
              <w:tabs>
                <w:tab w:val="left" w:pos="312"/>
              </w:tabs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CPL.5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Mampu melaksanakan edukasi dengan keterampilan komunikasi dalam asuhan keperawatan dan informasi ilmiah </w:t>
            </w:r>
          </w:p>
          <w:p w14:paraId="47CE305E" w14:textId="0BC23C22" w:rsidR="00E82643" w:rsidRPr="00D930D1" w:rsidRDefault="0047304C" w:rsidP="00D930D1">
            <w:pPr>
              <w:tabs>
                <w:tab w:val="left" w:pos="312"/>
              </w:tabs>
              <w:spacing w:after="0" w:line="240" w:lineRule="auto"/>
              <w:ind w:leftChars="0" w:left="752" w:hangingChars="376" w:hanging="75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CPL.</w:t>
            </w:r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Mampu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meningkatkan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keahlian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profesional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bidang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melalui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seumur</w:t>
            </w:r>
            <w:proofErr w:type="spellEnd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27E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hidup</w:t>
            </w:r>
            <w:proofErr w:type="spellEnd"/>
          </w:p>
          <w:p w14:paraId="4C22569F" w14:textId="77777777" w:rsidR="00E82643" w:rsidRPr="00D930D1" w:rsidRDefault="00E82643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5C61EEBF" w14:textId="3F03E805" w:rsidR="00E82643" w:rsidRPr="00D930D1" w:rsidRDefault="00F26A28">
            <w:pPr>
              <w:spacing w:after="0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CPMK (Capaian Pembelajaran Mata Kuliah)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FE5C754" w14:textId="77777777" w:rsidR="000A0F16" w:rsidRPr="00D930D1" w:rsidRDefault="00F26A28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CPMK.1</w:t>
            </w:r>
            <w:r w:rsidR="0049598A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perspektif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konsep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F1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6F69E8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6EF82329" w14:textId="77777777" w:rsidR="00E12346" w:rsidRPr="00D930D1" w:rsidRDefault="000A0F1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CPMK.2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etik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E12346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8DCD4DE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CPMK.3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Berkomunikasi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keluarga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mendapat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9CB3D0E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CPMK.4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Menjelaskan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patofisiologi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terminal.</w:t>
            </w:r>
          </w:p>
          <w:p w14:paraId="1814BA0A" w14:textId="77777777" w:rsidR="00E12346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CPMK.5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pengkajian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bio,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psiko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sosio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spiritual dan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kultural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410FF30" w14:textId="257F49E4" w:rsidR="00E82643" w:rsidRPr="00D930D1" w:rsidRDefault="00E12346">
            <w:pPr>
              <w:spacing w:after="0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CPMK.6 Menyusun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rencana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terminal.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B4F9522" w14:textId="77777777" w:rsidR="00E82643" w:rsidRPr="00D930D1" w:rsidRDefault="00E82643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18EFD3" w14:textId="29F67AA2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</w:rPr>
              <w:t>Sub-CPMK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856E158" w14:textId="5501F1A5" w:rsidR="00587E09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Sub-CPMK.1.1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ampu melakukan simulasi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komunikasi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pada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2ACE4855" w14:textId="645141E5" w:rsidR="00587E09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konseling</w:t>
            </w:r>
            <w:proofErr w:type="spellEnd"/>
            <w:r w:rsidR="00587E09"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B1543D" w14:textId="1C59EA6D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3E108" w14:textId="40831138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 xml:space="preserve">ampu 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terapi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komplementer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DDDFFC7" w14:textId="09F394DD" w:rsidR="00683F3F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E09" w:rsidRPr="00D930D1">
              <w:rPr>
                <w:rFonts w:ascii="Arial" w:hAnsi="Arial" w:cs="Arial"/>
                <w:sz w:val="20"/>
                <w:szCs w:val="20"/>
              </w:rPr>
              <w:t xml:space="preserve">melakukan simulasi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="00587E09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penyampaian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  <w:p w14:paraId="539F3EF5" w14:textId="30A030D4" w:rsidR="00E82643" w:rsidRPr="00D930D1" w:rsidRDefault="004703C7" w:rsidP="00D930D1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Sub-CPMK.</w:t>
            </w:r>
            <w:r w:rsidR="00587E09"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Pr="00D930D1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>Mahasiswa</w:t>
            </w:r>
            <w:proofErr w:type="spellEnd"/>
            <w:r w:rsidR="007F5FCB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7F5FCB" w:rsidRPr="00D930D1">
              <w:rPr>
                <w:rFonts w:ascii="Arial" w:hAnsi="Arial" w:cs="Arial"/>
                <w:sz w:val="20"/>
                <w:szCs w:val="20"/>
              </w:rPr>
              <w:t>ampu</w:t>
            </w:r>
            <w:r w:rsidR="00683F3F" w:rsidRPr="00D930D1">
              <w:rPr>
                <w:rFonts w:ascii="Arial" w:hAnsi="Arial" w:cs="Arial"/>
                <w:sz w:val="20"/>
                <w:szCs w:val="20"/>
              </w:rPr>
              <w:t xml:space="preserve"> mendemonstrasikan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05FD" w:rsidRPr="00D930D1">
              <w:rPr>
                <w:rFonts w:ascii="Arial" w:hAnsi="Arial" w:cs="Arial"/>
                <w:sz w:val="20"/>
                <w:szCs w:val="20"/>
                <w:lang w:val="en-US"/>
              </w:rPr>
              <w:t>jenazah</w:t>
            </w:r>
            <w:proofErr w:type="spellEnd"/>
            <w:r w:rsidR="007F5FCB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5467569A" w14:textId="4BC54C7E" w:rsidR="00E82643" w:rsidRPr="00D930D1" w:rsidRDefault="00F26A28" w:rsidP="004703C7">
            <w:pPr>
              <w:spacing w:after="0" w:line="24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E82643" w:rsidRPr="00D930D1" w14:paraId="3B24A16B" w14:textId="77777777">
        <w:tc>
          <w:tcPr>
            <w:tcW w:w="525" w:type="dxa"/>
          </w:tcPr>
          <w:p w14:paraId="088A72BA" w14:textId="6E31C7E1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725" w:type="dxa"/>
          </w:tcPr>
          <w:p w14:paraId="770E4BF1" w14:textId="582CDA56" w:rsidR="00E82643" w:rsidRPr="00D930D1" w:rsidRDefault="00F26A28" w:rsidP="00D930D1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Metode penilaian &amp; pembobotan </w:t>
            </w:r>
          </w:p>
        </w:tc>
        <w:tc>
          <w:tcPr>
            <w:tcW w:w="11536" w:type="dxa"/>
          </w:tcPr>
          <w:p w14:paraId="7A845F72" w14:textId="0C7DFBAD" w:rsidR="00E82643" w:rsidRPr="00D930D1" w:rsidRDefault="00F26A28">
            <w:pPr>
              <w:tabs>
                <w:tab w:val="left" w:pos="436"/>
              </w:tabs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UTS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: 2</w:t>
            </w:r>
            <w:r w:rsidR="000F23FC" w:rsidRPr="00D930D1">
              <w:rPr>
                <w:rFonts w:ascii="Arial" w:eastAsia="Times New Roman" w:hAnsi="Arial" w:cs="Arial"/>
                <w:sz w:val="20"/>
                <w:szCs w:val="20"/>
              </w:rPr>
              <w:t>0%</w:t>
            </w:r>
            <w:r w:rsidR="000F23FC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F23FC"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Tugas</w:t>
            </w:r>
            <w:r w:rsidR="000F23FC"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F23FC"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: 4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  <w:p w14:paraId="434EA534" w14:textId="3883181A" w:rsidR="00E82643" w:rsidRPr="00D930D1" w:rsidRDefault="000F23FC">
            <w:pPr>
              <w:tabs>
                <w:tab w:val="left" w:pos="436"/>
              </w:tabs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UAS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: 20%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Praktikum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ab/>
              <w:t>: 2</w:t>
            </w:r>
            <w:r w:rsidR="00F26A28" w:rsidRPr="00D930D1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E82643" w:rsidRPr="00D930D1" w14:paraId="485406EE" w14:textId="77777777" w:rsidTr="00715FB9">
        <w:trPr>
          <w:trHeight w:val="421"/>
        </w:trPr>
        <w:tc>
          <w:tcPr>
            <w:tcW w:w="525" w:type="dxa"/>
          </w:tcPr>
          <w:p w14:paraId="0751646F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725" w:type="dxa"/>
          </w:tcPr>
          <w:p w14:paraId="5886B2A4" w14:textId="77777777" w:rsidR="00E82643" w:rsidRPr="00D930D1" w:rsidRDefault="00F26A28">
            <w:pPr>
              <w:spacing w:after="0" w:line="24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Daftar Referensi</w:t>
            </w:r>
          </w:p>
        </w:tc>
        <w:tc>
          <w:tcPr>
            <w:tcW w:w="11536" w:type="dxa"/>
            <w:shd w:val="clear" w:color="auto" w:fill="FFFFFF" w:themeFill="background1"/>
          </w:tcPr>
          <w:p w14:paraId="6B833DD6" w14:textId="2A831CEA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Style w:val="markedcontent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Heman, Susan Alvare, </w:t>
            </w:r>
            <w:proofErr w:type="spell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Fuze</w:t>
            </w:r>
            <w:proofErr w:type="spell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, Hartman’s Nursing Assistant </w:t>
            </w:r>
            <w:proofErr w:type="gram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Care :</w:t>
            </w:r>
            <w:proofErr w:type="gram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Long-Term Care. 2009</w:t>
            </w:r>
          </w:p>
          <w:p w14:paraId="61864F07" w14:textId="6C62BCCA" w:rsidR="005A77CD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Style w:val="markedcontent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Herdman, T</w:t>
            </w:r>
            <w:r w:rsidR="004B2318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Heather. Nursing </w:t>
            </w:r>
            <w:proofErr w:type="gramStart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Diagnoses :</w:t>
            </w:r>
            <w:proofErr w:type="gramEnd"/>
            <w:r w:rsidRPr="00D930D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 xml:space="preserve"> Definitions &amp; Classification 2012-2014. 2011</w:t>
            </w:r>
          </w:p>
          <w:p w14:paraId="22F187EC" w14:textId="77777777" w:rsidR="00BC42C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Matzo, M. &amp; Sherman, DW. Palliative Care 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Nursing :</w:t>
            </w:r>
            <w:proofErr w:type="gram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Quality Care to the End of Life. 2011</w:t>
            </w:r>
          </w:p>
          <w:p w14:paraId="785CAD27" w14:textId="77777777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Nursing 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Diagnosis :</w:t>
            </w:r>
            <w:proofErr w:type="gram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Definition and Classification North American Nursing Diagnosis Association. 2010</w:t>
            </w:r>
          </w:p>
          <w:p w14:paraId="42801FE2" w14:textId="11F9D1C9" w:rsidR="00E12346" w:rsidRPr="00D930D1" w:rsidRDefault="00E12346" w:rsidP="005A77CD">
            <w:pPr>
              <w:pStyle w:val="ListParagraph"/>
              <w:numPr>
                <w:ilvl w:val="0"/>
                <w:numId w:val="2"/>
              </w:numPr>
              <w:ind w:leftChars="0" w:left="325" w:firstLineChars="0" w:hanging="325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Oxford Textbook of Palliative Nursing. 2010</w:t>
            </w:r>
          </w:p>
        </w:tc>
      </w:tr>
    </w:tbl>
    <w:p w14:paraId="7AD9AF99" w14:textId="77777777" w:rsidR="00E82643" w:rsidRDefault="00E82643" w:rsidP="00D930D1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0C328AC1" w14:textId="53308F3C" w:rsidR="00E82643" w:rsidRPr="00D930D1" w:rsidRDefault="00256A77">
      <w:pPr>
        <w:spacing w:line="240" w:lineRule="auto"/>
        <w:ind w:left="0" w:hanging="2"/>
        <w:rPr>
          <w:rFonts w:ascii="Arial" w:eastAsia="Times New Roman" w:hAnsi="Arial" w:cs="Arial"/>
          <w:sz w:val="20"/>
          <w:szCs w:val="20"/>
          <w:lang w:val="en-US"/>
        </w:rPr>
      </w:pPr>
      <w:r w:rsidRPr="00D930D1">
        <w:rPr>
          <w:rFonts w:ascii="Arial" w:eastAsia="Times New Roman" w:hAnsi="Arial" w:cs="Arial"/>
          <w:b/>
          <w:sz w:val="20"/>
          <w:szCs w:val="20"/>
        </w:rPr>
        <w:t>Acara Pembelajaran</w:t>
      </w:r>
    </w:p>
    <w:tbl>
      <w:tblPr>
        <w:tblStyle w:val="a2"/>
        <w:tblW w:w="160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552"/>
        <w:gridCol w:w="3288"/>
        <w:gridCol w:w="1559"/>
        <w:gridCol w:w="992"/>
        <w:gridCol w:w="2269"/>
        <w:gridCol w:w="1134"/>
        <w:gridCol w:w="1099"/>
        <w:gridCol w:w="1407"/>
        <w:gridCol w:w="8"/>
      </w:tblGrid>
      <w:tr w:rsidR="00E82643" w:rsidRPr="00D930D1" w14:paraId="5174DEC5" w14:textId="77777777" w:rsidTr="00DB020C">
        <w:trPr>
          <w:gridAfter w:val="1"/>
          <w:wAfter w:w="8" w:type="dxa"/>
          <w:tblHeader/>
        </w:trPr>
        <w:tc>
          <w:tcPr>
            <w:tcW w:w="1702" w:type="dxa"/>
          </w:tcPr>
          <w:p w14:paraId="0A01BF7F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Minggu</w:t>
            </w:r>
          </w:p>
          <w:p w14:paraId="001C1327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Ke-</w:t>
            </w:r>
          </w:p>
        </w:tc>
        <w:tc>
          <w:tcPr>
            <w:tcW w:w="2552" w:type="dxa"/>
          </w:tcPr>
          <w:p w14:paraId="5017727E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Kemampuan Akhir </w:t>
            </w:r>
          </w:p>
          <w:p w14:paraId="2E9035E0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yang Diharapkan</w:t>
            </w:r>
          </w:p>
        </w:tc>
        <w:tc>
          <w:tcPr>
            <w:tcW w:w="3288" w:type="dxa"/>
          </w:tcPr>
          <w:p w14:paraId="6D6F9C07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Bahan Kajian</w:t>
            </w:r>
          </w:p>
        </w:tc>
        <w:tc>
          <w:tcPr>
            <w:tcW w:w="1559" w:type="dxa"/>
          </w:tcPr>
          <w:p w14:paraId="6DC1A796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Strategi/</w:t>
            </w:r>
          </w:p>
          <w:p w14:paraId="394706D3" w14:textId="5AF4518E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Metod</w:t>
            </w:r>
            <w:r w:rsid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Pembelajaran</w:t>
            </w:r>
          </w:p>
        </w:tc>
        <w:tc>
          <w:tcPr>
            <w:tcW w:w="992" w:type="dxa"/>
          </w:tcPr>
          <w:p w14:paraId="74DDA4B1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Alokasi Waktu</w:t>
            </w:r>
          </w:p>
        </w:tc>
        <w:tc>
          <w:tcPr>
            <w:tcW w:w="2269" w:type="dxa"/>
          </w:tcPr>
          <w:p w14:paraId="7604048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Kriteria</w:t>
            </w:r>
          </w:p>
          <w:p w14:paraId="132F5E95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(Indikator Capaian)</w:t>
            </w:r>
          </w:p>
        </w:tc>
        <w:tc>
          <w:tcPr>
            <w:tcW w:w="1134" w:type="dxa"/>
          </w:tcPr>
          <w:p w14:paraId="1B4C270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Instrumen Penilaian</w:t>
            </w:r>
          </w:p>
        </w:tc>
        <w:tc>
          <w:tcPr>
            <w:tcW w:w="1099" w:type="dxa"/>
          </w:tcPr>
          <w:p w14:paraId="5381705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Bobot</w:t>
            </w:r>
          </w:p>
          <w:p w14:paraId="27C06432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Penilaian</w:t>
            </w:r>
          </w:p>
        </w:tc>
        <w:tc>
          <w:tcPr>
            <w:tcW w:w="1407" w:type="dxa"/>
          </w:tcPr>
          <w:p w14:paraId="1AD0A5C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Dosen Pengampu</w:t>
            </w:r>
          </w:p>
        </w:tc>
      </w:tr>
      <w:tr w:rsidR="00E82643" w:rsidRPr="00D930D1" w14:paraId="7CE9D811" w14:textId="77777777" w:rsidTr="00DB020C">
        <w:trPr>
          <w:gridAfter w:val="1"/>
          <w:wAfter w:w="8" w:type="dxa"/>
          <w:tblHeader/>
        </w:trPr>
        <w:tc>
          <w:tcPr>
            <w:tcW w:w="1702" w:type="dxa"/>
          </w:tcPr>
          <w:p w14:paraId="0B9301BD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14:paraId="21B65ECB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88" w:type="dxa"/>
          </w:tcPr>
          <w:p w14:paraId="6C5F4EE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1F623CB3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16BF579A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</w:tcPr>
          <w:p w14:paraId="459067BE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4FE8B1B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9" w:type="dxa"/>
          </w:tcPr>
          <w:p w14:paraId="2CF6EDE9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07" w:type="dxa"/>
          </w:tcPr>
          <w:p w14:paraId="1811C61C" w14:textId="77777777" w:rsidR="00E82643" w:rsidRPr="00D930D1" w:rsidRDefault="00F26A28">
            <w:pPr>
              <w:spacing w:after="0" w:line="240" w:lineRule="auto"/>
              <w:ind w:left="0"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30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E82643" w:rsidRPr="00D930D1" w14:paraId="40FA165B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3212F159" w14:textId="77777777" w:rsidR="00E82643" w:rsidRPr="00D930D1" w:rsidRDefault="00F26A2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320C944E" w14:textId="719F5501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61EF4C18" w14:textId="77777777" w:rsidR="00FC5EE5" w:rsidRPr="00D930D1" w:rsidRDefault="00FC5EE5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1BC1AFD6" w14:textId="60FE2A88" w:rsidR="00E82643" w:rsidRPr="00D930D1" w:rsidRDefault="00FC5EE5" w:rsidP="00FC5EE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4-03-2024</w:t>
            </w:r>
          </w:p>
          <w:p w14:paraId="708369AC" w14:textId="77777777" w:rsidR="00E82643" w:rsidRPr="00D930D1" w:rsidRDefault="00E82643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F4A60D" w14:textId="0B790FA6" w:rsidR="00B364C7" w:rsidRPr="00D930D1" w:rsidRDefault="00A4062A" w:rsidP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memahami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menjelaskan</w:t>
            </w:r>
            <w:proofErr w:type="spellEnd"/>
            <w:r w:rsidR="00B364C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erspektif</w:t>
            </w:r>
            <w:proofErr w:type="spellEnd"/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60C5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onsep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C79EFE1" w14:textId="66D91B2E" w:rsidR="00E82643" w:rsidRPr="00D930D1" w:rsidRDefault="00E82643" w:rsidP="00E127FF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88" w:type="dxa"/>
          </w:tcPr>
          <w:p w14:paraId="6ECFDC37" w14:textId="77777777" w:rsidR="00F01E05" w:rsidRPr="00D930D1" w:rsidRDefault="00E412C6" w:rsidP="00FF407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9" w:firstLineChars="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Perspektif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</w:p>
          <w:p w14:paraId="6CF48971" w14:textId="72C2ED59" w:rsidR="003F5143" w:rsidRPr="00D930D1" w:rsidRDefault="003F5143" w:rsidP="00FF407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9" w:firstLineChars="0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aliatif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C4993E1" w14:textId="1E041C39" w:rsidR="00E82643" w:rsidRPr="00D930D1" w:rsidRDefault="00F01E05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2DBB2B3B" w14:textId="50A29EA7" w:rsidR="00E82643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3F14D3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="00F01E05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0 </w:t>
            </w:r>
            <w:proofErr w:type="spellStart"/>
            <w:r w:rsidR="00F01E05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5BF83052" w14:textId="02BC9719" w:rsidR="00EB0C5B" w:rsidRPr="00D930D1" w:rsidRDefault="004B2A85" w:rsidP="00FD0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erspektif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keperawatan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onsep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erawatan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0764018" w14:textId="1CCF68E7" w:rsidR="00E82643" w:rsidRPr="00D930D1" w:rsidRDefault="00E82643" w:rsidP="00FD09CD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3857B09" w14:textId="6873C869" w:rsidR="00E82643" w:rsidRPr="00D930D1" w:rsidRDefault="00411050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42CDE974" w14:textId="20A72387" w:rsidR="00E82643" w:rsidRPr="00D930D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  <w:r w:rsidR="004D2D3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7081DCA2" w14:textId="43C4E67D" w:rsidR="00E82643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A51586" w:rsidRPr="00D930D1" w14:paraId="53BC28C7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2F785051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  <w:p w14:paraId="35AE0FD0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1044DF5C" w14:textId="77777777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F16E5A0" w14:textId="05489431" w:rsidR="002560E4" w:rsidRPr="00D930D1" w:rsidRDefault="00FC5EE5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18-03-2024</w:t>
            </w:r>
          </w:p>
        </w:tc>
        <w:tc>
          <w:tcPr>
            <w:tcW w:w="2552" w:type="dxa"/>
          </w:tcPr>
          <w:p w14:paraId="6BD63D80" w14:textId="378F2AEB" w:rsidR="00A51586" w:rsidRPr="00D930D1" w:rsidRDefault="00A51586" w:rsidP="00E127FF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930D1">
              <w:rPr>
                <w:rFonts w:ascii="Arial" w:hAnsi="Arial" w:cs="Arial"/>
                <w:sz w:val="20"/>
                <w:szCs w:val="20"/>
              </w:rPr>
              <w:t>tik dalam perawatan paliatif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k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ebijakan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n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asional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ID"/>
              </w:rPr>
              <w:t>t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erkait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</w:p>
          <w:p w14:paraId="6C73EFD5" w14:textId="47859C9E" w:rsidR="00A51586" w:rsidRPr="00D930D1" w:rsidRDefault="00A51586" w:rsidP="00E127FF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</w:tcPr>
          <w:p w14:paraId="33E50B74" w14:textId="6DA21032" w:rsidR="00A51586" w:rsidRPr="00D930D1" w:rsidRDefault="00A51586" w:rsidP="00FF407F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760"/>
              </w:tabs>
              <w:ind w:left="349" w:right="9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Etik dalam perawatan paliatif</w:t>
            </w:r>
          </w:p>
          <w:p w14:paraId="45824770" w14:textId="4242E3AA" w:rsidR="003F5143" w:rsidRPr="00D930D1" w:rsidRDefault="003F5143" w:rsidP="00FF407F">
            <w:pPr>
              <w:pStyle w:val="TableParagraph"/>
              <w:numPr>
                <w:ilvl w:val="0"/>
                <w:numId w:val="9"/>
              </w:numPr>
              <w:tabs>
                <w:tab w:val="left" w:pos="1539"/>
                <w:tab w:val="left" w:pos="1760"/>
              </w:tabs>
              <w:ind w:left="349" w:right="92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Kebijakan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30D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asional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terkait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36C4ADE0" w14:textId="1E40B824" w:rsidR="00A51586" w:rsidRPr="00D930D1" w:rsidRDefault="00A51586" w:rsidP="00625C00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24F28A4" w14:textId="2AB6B020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21D6F33F" w14:textId="615CC899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4E3E7F4B" w14:textId="7440C244" w:rsidR="00A51586" w:rsidRPr="00D930D1" w:rsidRDefault="00EB0C5B" w:rsidP="00FD09CD">
            <w:pPr>
              <w:pStyle w:val="TableParagraph"/>
              <w:tabs>
                <w:tab w:val="left" w:pos="1539"/>
                <w:tab w:val="left" w:pos="1760"/>
              </w:tabs>
              <w:ind w:left="-2" w:right="9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DB020C" w:rsidRPr="00D930D1">
              <w:rPr>
                <w:rFonts w:ascii="Arial" w:hAnsi="Arial" w:cs="Arial"/>
                <w:sz w:val="20"/>
                <w:szCs w:val="20"/>
              </w:rPr>
              <w:t>tik dalam perawatan paliatif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k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ebijakan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n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asional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ID"/>
              </w:rPr>
              <w:t>t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erkait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ID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4EA63E0E" w14:textId="5F58FE9E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5AA788CF" w14:textId="5F02E8F8" w:rsidR="00A51586" w:rsidRPr="00BA0F51" w:rsidRDefault="004D2D3E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4.87</w:t>
            </w:r>
            <w:r w:rsidR="00191860" w:rsidRPr="001918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6838525A" w14:textId="131952C4" w:rsidR="00A51586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Sp.Kep.Kom</w:t>
            </w:r>
            <w:proofErr w:type="spellEnd"/>
          </w:p>
        </w:tc>
      </w:tr>
      <w:tr w:rsidR="00A51586" w:rsidRPr="00D930D1" w14:paraId="627DD989" w14:textId="77777777" w:rsidTr="00191860">
        <w:trPr>
          <w:gridAfter w:val="1"/>
          <w:wAfter w:w="8" w:type="dxa"/>
        </w:trPr>
        <w:tc>
          <w:tcPr>
            <w:tcW w:w="1702" w:type="dxa"/>
          </w:tcPr>
          <w:p w14:paraId="5A5E3B8C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  <w:p w14:paraId="6C1F44E5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2A16BB4C" w14:textId="77777777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623E87D7" w14:textId="427667E9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25-03-2024</w:t>
            </w:r>
          </w:p>
          <w:p w14:paraId="0D6C3689" w14:textId="2D501197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0B74D61A" w14:textId="4CE793EE" w:rsidR="00A51586" w:rsidRPr="00D930D1" w:rsidRDefault="00A51586" w:rsidP="00E127FF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eknik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rinsip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k</w:t>
            </w:r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omunikasi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dalam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507CB3B" w14:textId="77777777" w:rsidR="00A51586" w:rsidRPr="00D930D1" w:rsidRDefault="00A51586" w:rsidP="00FF407F">
            <w:pPr>
              <w:pStyle w:val="TableParagraph"/>
              <w:numPr>
                <w:ilvl w:val="0"/>
                <w:numId w:val="10"/>
              </w:numPr>
              <w:tabs>
                <w:tab w:val="left" w:pos="1281"/>
                <w:tab w:val="left" w:pos="1515"/>
                <w:tab w:val="left" w:pos="1557"/>
                <w:tab w:val="left" w:pos="1682"/>
              </w:tabs>
              <w:ind w:left="349" w:right="93" w:hanging="283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Teknik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</w:p>
          <w:p w14:paraId="1C465CFE" w14:textId="470C91B1" w:rsidR="003F5143" w:rsidRPr="00D930D1" w:rsidRDefault="003F5143" w:rsidP="00FF407F">
            <w:pPr>
              <w:pStyle w:val="TableParagraph"/>
              <w:numPr>
                <w:ilvl w:val="0"/>
                <w:numId w:val="10"/>
              </w:numPr>
              <w:tabs>
                <w:tab w:val="left" w:pos="1281"/>
                <w:tab w:val="left" w:pos="1515"/>
                <w:tab w:val="left" w:pos="1557"/>
                <w:tab w:val="left" w:pos="1682"/>
              </w:tabs>
              <w:ind w:left="349" w:right="93" w:hanging="283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Prinsip komunikasi dalam perawatan paliatif</w:t>
            </w:r>
          </w:p>
        </w:tc>
        <w:tc>
          <w:tcPr>
            <w:tcW w:w="1559" w:type="dxa"/>
          </w:tcPr>
          <w:p w14:paraId="526A42EE" w14:textId="3FAE658B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51968950" w14:textId="0E65BCF2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171EAEA3" w14:textId="2CA14C4B" w:rsidR="00A51586" w:rsidRPr="00D930D1" w:rsidRDefault="00EB0C5B" w:rsidP="00625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eknik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menyampaikan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berita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buruk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rinsip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k</w:t>
            </w:r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omunikasi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dalam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0F1E5E43" w14:textId="2BE72951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  <w:shd w:val="clear" w:color="auto" w:fill="auto"/>
          </w:tcPr>
          <w:p w14:paraId="1B12E8EA" w14:textId="006F45F4" w:rsidR="00A51586" w:rsidRPr="00BA0F51" w:rsidRDefault="004D2D3E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4.88</w:t>
            </w:r>
            <w:r w:rsidR="00A51586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3F7E11CE" w14:textId="541FAC67" w:rsidR="00A51586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A51586" w:rsidRPr="00D930D1" w14:paraId="653BDF53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354F79D1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  <w:p w14:paraId="45012915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04F25574" w14:textId="77777777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24C25FB7" w14:textId="6C2A2D34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01-04-2024</w:t>
            </w:r>
          </w:p>
          <w:p w14:paraId="4F4A01C9" w14:textId="0D9431C9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3FE8F29" w14:textId="59AE7B71" w:rsidR="00A51586" w:rsidRPr="00D930D1" w:rsidRDefault="00A51586" w:rsidP="00625C00">
            <w:pPr>
              <w:pStyle w:val="TableParagraph"/>
              <w:tabs>
                <w:tab w:val="left" w:pos="2073"/>
              </w:tabs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</w:p>
          <w:p w14:paraId="65335B8D" w14:textId="3F7AE3CF" w:rsidR="00A51586" w:rsidRPr="00D930D1" w:rsidRDefault="00A51586" w:rsidP="002660C5">
            <w:pPr>
              <w:pStyle w:val="TableParagraph"/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0" w:right="9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atofisiologi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127F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engkajian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8B2EE53" w14:textId="33B73C51" w:rsidR="00A51586" w:rsidRPr="00D930D1" w:rsidRDefault="00A51586" w:rsidP="00FD09CD">
            <w:pPr>
              <w:pStyle w:val="TableParagraph"/>
              <w:numPr>
                <w:ilvl w:val="0"/>
                <w:numId w:val="11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349" w:right="92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Patofisiologi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</w:t>
            </w:r>
          </w:p>
          <w:p w14:paraId="22DD9C59" w14:textId="0A7BE420" w:rsidR="003F5143" w:rsidRPr="00D930D1" w:rsidRDefault="003F5143" w:rsidP="00FD09CD">
            <w:pPr>
              <w:pStyle w:val="TableParagraph"/>
              <w:numPr>
                <w:ilvl w:val="0"/>
                <w:numId w:val="11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349" w:right="92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Pengkajian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E4C20C3" w14:textId="7EEC9B19" w:rsidR="00A51586" w:rsidRPr="00D930D1" w:rsidRDefault="00A51586" w:rsidP="00625C00">
            <w:pPr>
              <w:pStyle w:val="TableParagraph"/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991D24C" w14:textId="415DF2FF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7A3D9861" w14:textId="7399733C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280BBB39" w14:textId="53B4881E" w:rsidR="00A51586" w:rsidRPr="00D930D1" w:rsidRDefault="00EB0C5B" w:rsidP="00EB0C5B">
            <w:pPr>
              <w:pStyle w:val="TableParagraph"/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="0" w:right="92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UTS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atofisiologi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berbagai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penyakit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kronik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terminal,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engkajian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fisik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psikologi</w:t>
            </w:r>
            <w:proofErr w:type="spellEnd"/>
          </w:p>
        </w:tc>
        <w:tc>
          <w:tcPr>
            <w:tcW w:w="1134" w:type="dxa"/>
          </w:tcPr>
          <w:p w14:paraId="651A4874" w14:textId="1D2964D9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Tengah Semester</w:t>
            </w:r>
          </w:p>
        </w:tc>
        <w:tc>
          <w:tcPr>
            <w:tcW w:w="1099" w:type="dxa"/>
          </w:tcPr>
          <w:p w14:paraId="3C5A86AC" w14:textId="1AE2DA2B" w:rsidR="00A51586" w:rsidRPr="00D930D1" w:rsidRDefault="0088420C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="004D2D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C333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="00191860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77ED49F9" w14:textId="700A4E84" w:rsidR="00A51586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4C02B2" w:rsidRPr="00D930D1" w14:paraId="3D3A5693" w14:textId="77777777" w:rsidTr="00DB020C">
        <w:tc>
          <w:tcPr>
            <w:tcW w:w="16010" w:type="dxa"/>
            <w:gridSpan w:val="10"/>
          </w:tcPr>
          <w:p w14:paraId="5FB8524E" w14:textId="324E06BF" w:rsidR="004C02B2" w:rsidRPr="00D930D1" w:rsidRDefault="004C02B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/>
              </w:rPr>
              <w:t>MINGGU UTS</w:t>
            </w:r>
            <w:r w:rsidR="00FC5EE5" w:rsidRPr="00D930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D"/>
              </w:rPr>
              <w:t>/ 06-10 Mei 2024</w:t>
            </w:r>
          </w:p>
        </w:tc>
      </w:tr>
      <w:tr w:rsidR="00A51586" w:rsidRPr="00D930D1" w14:paraId="24F47F44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6FABE4A0" w14:textId="77777777" w:rsidR="00A51586" w:rsidRPr="00D930D1" w:rsidRDefault="003F5143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  <w:p w14:paraId="306EC5F0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27097D04" w14:textId="77777777" w:rsidR="00B26337" w:rsidRPr="00D930D1" w:rsidRDefault="00B26337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30917E80" w14:textId="5280521B" w:rsidR="00FC5EE5" w:rsidRPr="00D930D1" w:rsidRDefault="00FC5EE5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13-</w:t>
            </w:r>
            <w:r w:rsidR="00B2633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05-2024</w:t>
            </w:r>
          </w:p>
          <w:p w14:paraId="5029A406" w14:textId="171DE2F3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8865E82" w14:textId="41728C6B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inj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uan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143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3288" w:type="dxa"/>
          </w:tcPr>
          <w:p w14:paraId="251535C1" w14:textId="77777777" w:rsidR="00A51586" w:rsidRPr="00D930D1" w:rsidRDefault="00A51586" w:rsidP="00D930D1">
            <w:pPr>
              <w:pStyle w:val="TableParagraph"/>
              <w:numPr>
                <w:ilvl w:val="0"/>
                <w:numId w:val="12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Chars="-1" w:left="346" w:right="92" w:hangingChars="174" w:hanging="348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agama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  <w:p w14:paraId="05E48363" w14:textId="410900DF" w:rsidR="008D21C8" w:rsidRPr="00D930D1" w:rsidRDefault="008D21C8" w:rsidP="00D930D1">
            <w:pPr>
              <w:pStyle w:val="TableParagraph"/>
              <w:numPr>
                <w:ilvl w:val="0"/>
                <w:numId w:val="12"/>
              </w:numPr>
              <w:tabs>
                <w:tab w:val="left" w:pos="1212"/>
                <w:tab w:val="left" w:pos="1245"/>
                <w:tab w:val="left" w:pos="1530"/>
                <w:tab w:val="left" w:pos="1573"/>
                <w:tab w:val="left" w:pos="1603"/>
                <w:tab w:val="left" w:pos="1898"/>
                <w:tab w:val="left" w:pos="1941"/>
                <w:tab w:val="left" w:pos="2143"/>
              </w:tabs>
              <w:ind w:leftChars="-1" w:left="346" w:right="92" w:hangingChars="174" w:hanging="348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Tinjauan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559" w:type="dxa"/>
          </w:tcPr>
          <w:p w14:paraId="2A911E7E" w14:textId="42179420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1C4BA416" w14:textId="4DA82CA7" w:rsidR="00A51586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A51586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1CE2B171" w14:textId="6CFE6011" w:rsidR="00A51586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inj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uan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ial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budaya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3FBE0089" w14:textId="59DA6280" w:rsidR="00A51586" w:rsidRPr="00D930D1" w:rsidRDefault="00A51586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7727625B" w14:textId="6930D423" w:rsidR="00A51586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</w:t>
            </w:r>
            <w:r w:rsidR="008842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54</w:t>
            </w:r>
            <w:r w:rsidR="00A51586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3CF52E0D" w14:textId="52BDE3CD" w:rsidR="00A51586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EB0C5B" w:rsidRPr="00D930D1" w14:paraId="042F04B7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02180FE3" w14:textId="6C2DE99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  <w:p w14:paraId="55A8366C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19EC05B9" w14:textId="77777777" w:rsidR="00EC2060" w:rsidRPr="00D930D1" w:rsidRDefault="00EC2060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</w:p>
          <w:p w14:paraId="579B287F" w14:textId="3152C560" w:rsidR="00B26337" w:rsidRPr="00D930D1" w:rsidRDefault="00B26337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20-05-2024</w:t>
            </w:r>
          </w:p>
          <w:p w14:paraId="01091CF3" w14:textId="77777777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702619B4" w14:textId="77777777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B50EF9" w14:textId="77777777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D0C2553" w14:textId="7E7E7703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suhan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</w:t>
            </w:r>
            <w:r w:rsidR="008D21C8"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</w:t>
            </w:r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="008D21C8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4B161EAE" w14:textId="77777777" w:rsidR="00EB0C5B" w:rsidRPr="00D930D1" w:rsidRDefault="00EB0C5B" w:rsidP="00D930D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" w:left="346" w:hangingChars="172" w:hanging="34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Asuhan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</w:t>
            </w:r>
          </w:p>
          <w:p w14:paraId="1600A3D8" w14:textId="3CFB3649" w:rsidR="008D21C8" w:rsidRPr="00D930D1" w:rsidRDefault="008D21C8" w:rsidP="00D930D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1" w:left="346" w:hangingChars="172" w:hanging="34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19A475F" w14:textId="5073B513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Penugasan</w:t>
            </w:r>
            <w:proofErr w:type="spellEnd"/>
          </w:p>
        </w:tc>
        <w:tc>
          <w:tcPr>
            <w:tcW w:w="992" w:type="dxa"/>
          </w:tcPr>
          <w:p w14:paraId="06B0E04E" w14:textId="1AA3137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4A99CD2D" w14:textId="47F7B5EB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suhan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keperawatan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B020C" w:rsidRPr="00D930D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terminal illness (palliative care),</w:t>
            </w:r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nyeri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pasien</w:t>
            </w:r>
            <w:proofErr w:type="spellEnd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hAnsi="Arial" w:cs="Arial"/>
                <w:sz w:val="20"/>
                <w:szCs w:val="20"/>
                <w:lang w:val="en-US"/>
              </w:rPr>
              <w:t>paliatif</w:t>
            </w:r>
            <w:proofErr w:type="spellEnd"/>
          </w:p>
        </w:tc>
        <w:tc>
          <w:tcPr>
            <w:tcW w:w="1134" w:type="dxa"/>
          </w:tcPr>
          <w:p w14:paraId="09612412" w14:textId="25FB820B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6EB18F84" w14:textId="05027239" w:rsidR="00EB0C5B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</w:t>
            </w:r>
            <w:r w:rsidR="0088420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="00C333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="00EB0C5B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2CDBB803" w14:textId="1636BA4A" w:rsidR="00EB0C5B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EB0C5B" w:rsidRPr="00D930D1" w14:paraId="178F81E3" w14:textId="77777777" w:rsidTr="00DB020C">
        <w:trPr>
          <w:gridAfter w:val="1"/>
          <w:wAfter w:w="8" w:type="dxa"/>
        </w:trPr>
        <w:tc>
          <w:tcPr>
            <w:tcW w:w="1702" w:type="dxa"/>
          </w:tcPr>
          <w:p w14:paraId="47B7AFD4" w14:textId="159F8002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7</w:t>
            </w:r>
          </w:p>
          <w:p w14:paraId="00F76C46" w14:textId="77777777" w:rsidR="002560E4" w:rsidRPr="00D930D1" w:rsidRDefault="002560E4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13.00-14.40</w:t>
            </w:r>
          </w:p>
          <w:p w14:paraId="4B46A67C" w14:textId="7EEB4B86" w:rsidR="00B26337" w:rsidRPr="00D930D1" w:rsidRDefault="00B26337" w:rsidP="002560E4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ID"/>
              </w:rPr>
              <w:t>03-06-2024</w:t>
            </w:r>
          </w:p>
          <w:p w14:paraId="7E724614" w14:textId="77777777" w:rsidR="002560E4" w:rsidRPr="00D930D1" w:rsidRDefault="002560E4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14:paraId="6CE13706" w14:textId="77777777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708C74F" w14:textId="77777777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D2EB5B" w14:textId="050ACF5E" w:rsidR="00EB0C5B" w:rsidRPr="00D930D1" w:rsidRDefault="00EB0C5B" w:rsidP="00FD09CD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930D1">
              <w:rPr>
                <w:rFonts w:ascii="Arial" w:hAnsi="Arial" w:cs="Arial"/>
                <w:spacing w:val="-2"/>
                <w:sz w:val="20"/>
                <w:szCs w:val="20"/>
              </w:rPr>
              <w:t>mampu</w:t>
            </w:r>
            <w:r w:rsidRPr="00D930D1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menjelaskan</w:t>
            </w:r>
            <w:r w:rsidRPr="00D930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</w:t>
            </w:r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acam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8D21C8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88" w:type="dxa"/>
          </w:tcPr>
          <w:p w14:paraId="7DEDF8FB" w14:textId="4FE9D37D" w:rsidR="00EB0C5B" w:rsidRPr="00D930D1" w:rsidRDefault="00EB0C5B" w:rsidP="00D930D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8" w:hangingChars="174" w:hanging="34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Konsep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diberbagai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</w:p>
          <w:p w14:paraId="249BCABE" w14:textId="71E5D69A" w:rsidR="008D21C8" w:rsidRPr="00D930D1" w:rsidRDefault="008D21C8" w:rsidP="00D930D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48" w:hangingChars="174" w:hanging="348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Macam-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A0F5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559" w:type="dxa"/>
          </w:tcPr>
          <w:p w14:paraId="07BD95D9" w14:textId="75005AC7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Ceramah dan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92" w:type="dxa"/>
          </w:tcPr>
          <w:p w14:paraId="0F2A4980" w14:textId="77B879DE" w:rsidR="00EB0C5B" w:rsidRPr="00D930D1" w:rsidRDefault="008D21C8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2x</w:t>
            </w:r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50 </w:t>
            </w:r>
            <w:proofErr w:type="spellStart"/>
            <w:r w:rsidR="00EB0C5B"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</w:tcPr>
          <w:p w14:paraId="645278A8" w14:textId="0E9DAEC4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menjawab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pertanyaan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tertulis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UAS </w:t>
            </w: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</w:t>
            </w:r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seting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kesehatan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acam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020C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</w:p>
        </w:tc>
        <w:tc>
          <w:tcPr>
            <w:tcW w:w="1134" w:type="dxa"/>
          </w:tcPr>
          <w:p w14:paraId="4AEBB7F9" w14:textId="039E716E" w:rsidR="00EB0C5B" w:rsidRPr="00D930D1" w:rsidRDefault="00EB0C5B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Ujian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Akhir Semester</w:t>
            </w:r>
          </w:p>
        </w:tc>
        <w:tc>
          <w:tcPr>
            <w:tcW w:w="1099" w:type="dxa"/>
          </w:tcPr>
          <w:p w14:paraId="4FFD975C" w14:textId="450744C1" w:rsidR="00EB0C5B" w:rsidRPr="00BA0F51" w:rsidRDefault="00191860" w:rsidP="00625C00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6.66</w:t>
            </w:r>
            <w:r w:rsidR="00EB0C5B" w:rsidRPr="001918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</w:tcPr>
          <w:p w14:paraId="4EA47E56" w14:textId="668A935E" w:rsidR="005C2CF7" w:rsidRPr="00D930D1" w:rsidRDefault="000519DD" w:rsidP="00625C00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Sp.Kep.Kom</w:t>
            </w:r>
            <w:proofErr w:type="spellEnd"/>
          </w:p>
        </w:tc>
      </w:tr>
      <w:tr w:rsidR="004C02B2" w:rsidRPr="00D930D1" w14:paraId="232018E1" w14:textId="77777777" w:rsidTr="00DB020C">
        <w:tc>
          <w:tcPr>
            <w:tcW w:w="16010" w:type="dxa"/>
            <w:gridSpan w:val="10"/>
          </w:tcPr>
          <w:p w14:paraId="27EF51C1" w14:textId="671D311D" w:rsidR="004C02B2" w:rsidRPr="00D930D1" w:rsidRDefault="004C02B2" w:rsidP="004C02B2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30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 UAS</w:t>
            </w:r>
            <w:r w:rsidR="002761A0" w:rsidRPr="00D930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08-12 Juli 2024</w:t>
            </w:r>
          </w:p>
        </w:tc>
      </w:tr>
      <w:tr w:rsidR="00AC6546" w:rsidRPr="00D930D1" w14:paraId="78FE9EE7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0D108E2" w14:textId="77777777" w:rsidR="00AC6546" w:rsidRPr="00D930D1" w:rsidRDefault="00AC6546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2A5BA6F3" w14:textId="77777777" w:rsidR="008C24B1" w:rsidRPr="00D930D1" w:rsidRDefault="008C24B1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1CF6C765" w14:textId="00628DF1" w:rsidR="00FC5EE5" w:rsidRPr="00D930D1" w:rsidRDefault="00FC5EE5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22- 04-2024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24C2D15" w14:textId="0F0B71F1" w:rsidR="00AC6546" w:rsidRPr="00D930D1" w:rsidRDefault="00AC6546" w:rsidP="00422CB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3288" w:type="dxa"/>
            <w:shd w:val="clear" w:color="auto" w:fill="DBE5F1" w:themeFill="accent1" w:themeFillTint="33"/>
          </w:tcPr>
          <w:p w14:paraId="7F6A4BBA" w14:textId="3D21726C" w:rsidR="00AC6546" w:rsidRPr="00D930D1" w:rsidRDefault="00AC6546" w:rsidP="00E77FF2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Komunikasi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550A87B" w14:textId="77777777" w:rsidR="00AC6546" w:rsidRPr="00D930D1" w:rsidRDefault="00AC6546" w:rsidP="00621675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2BE81B41" w14:textId="762B720B" w:rsidR="00AC6546" w:rsidRPr="00D930D1" w:rsidRDefault="00327093" w:rsidP="0062167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AC6546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26A49AF" w14:textId="7C616124" w:rsidR="00AC6546" w:rsidRPr="00D930D1" w:rsidRDefault="00AC6546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42997379" w14:textId="621B9B29" w:rsidR="00AC6546" w:rsidRPr="00D930D1" w:rsidRDefault="00AC6546" w:rsidP="0062167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omunikasi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teknik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menyampaikan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berita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buruk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13EFCBF1" w14:textId="581C6017" w:rsidR="00AC6546" w:rsidRPr="00FD09CD" w:rsidRDefault="00AC6546" w:rsidP="00621675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</w:t>
            </w:r>
            <w:r w:rsidR="00FD09CD"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716FA501" w14:textId="3079D8AF" w:rsidR="00AC6546" w:rsidRPr="00920C8B" w:rsidRDefault="00191860" w:rsidP="00621675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2.</w:t>
            </w:r>
            <w:r w:rsidR="00D408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631A0A00" w14:textId="777D85C4" w:rsidR="00AC6546" w:rsidRPr="00D930D1" w:rsidRDefault="000519DD" w:rsidP="00621675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3E386E" w:rsidRPr="00D930D1" w14:paraId="07A34A9F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429CC366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14:paraId="7D635F0D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4E9FE014" w14:textId="6E03E9FE" w:rsidR="00FC5EE5" w:rsidRPr="00D930D1" w:rsidRDefault="00FC5EE5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29-04-2024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6644ED5" w14:textId="1213EA85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omunikasi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alam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erawatan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>aliatif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31312CFA" w14:textId="6901146F" w:rsidR="003E386E" w:rsidRPr="00D930D1" w:rsidRDefault="003E386E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>Komunikasi Dalam Perawatan Paliatif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697465E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4734BEE" w14:textId="055FA58E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4634C3C0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4671DE" w14:textId="4192C1C6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omunikasi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alam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erawatan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>aliatif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68B38AD" w14:textId="00248697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160A1566" w14:textId="070E8F2F" w:rsidR="003E386E" w:rsidRPr="00920C8B" w:rsidRDefault="00191860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D408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1BE3A7A6" w14:textId="77D2C022" w:rsidR="003E386E" w:rsidRPr="00D930D1" w:rsidRDefault="000519D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</w:tr>
      <w:tr w:rsidR="003E386E" w:rsidRPr="00D930D1" w14:paraId="2EBA1D60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355A9F6F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</w:t>
            </w:r>
          </w:p>
          <w:p w14:paraId="2F1FEFAE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4B17E9D8" w14:textId="14CCC0EF" w:rsidR="00B26337" w:rsidRPr="00D930D1" w:rsidRDefault="00B26337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30-04-2024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F72D969" w14:textId="45E48960" w:rsidR="003E386E" w:rsidRPr="00D930D1" w:rsidRDefault="003E386E" w:rsidP="00E66FE5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engkajian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io,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siko,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osio,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piritual dan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>ultural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240B7819" w14:textId="76E623F2" w:rsidR="003E386E" w:rsidRPr="00D930D1" w:rsidRDefault="00E77FF2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Pengkajian Bio, Psiko, Sosio, Spiritual dan Kultural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70B20BC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0F3BB58" w14:textId="742DD57A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166D9CA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31BDE46A" w14:textId="50E4090E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engkajian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io,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siko,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osio,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piritual dan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>ultural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CF07BAA" w14:textId="43474573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10C51BB3" w14:textId="4B2AEC1B" w:rsidR="003E386E" w:rsidRPr="00920C8B" w:rsidRDefault="00FB2BE8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744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74C46DED" w14:textId="7270B214" w:rsidR="003E386E" w:rsidRPr="00D930D1" w:rsidRDefault="000519D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Sp.Kep.Kom</w:t>
            </w:r>
            <w:proofErr w:type="spellEnd"/>
          </w:p>
        </w:tc>
      </w:tr>
      <w:tr w:rsidR="003E386E" w:rsidRPr="00D930D1" w14:paraId="1FEA9434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71BB799D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4</w:t>
            </w:r>
          </w:p>
          <w:p w14:paraId="2F3DEE65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381862A9" w14:textId="6F2EDFFE" w:rsidR="00B26337" w:rsidRPr="00D930D1" w:rsidRDefault="00B26337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10-06-2024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A8DBEEB" w14:textId="40FC0156" w:rsidR="003E386E" w:rsidRPr="00D930D1" w:rsidRDefault="003E386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 xml:space="preserve">anajemen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4AE208D3" w14:textId="751C858B" w:rsidR="003E386E" w:rsidRPr="00D930D1" w:rsidRDefault="00CA63FD" w:rsidP="003405C8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 xml:space="preserve">Penerapan </w:t>
            </w:r>
            <w:r w:rsidR="00E77FF2" w:rsidRPr="00D930D1">
              <w:rPr>
                <w:rFonts w:ascii="Arial" w:hAnsi="Arial" w:cs="Arial"/>
                <w:sz w:val="20"/>
                <w:szCs w:val="20"/>
              </w:rPr>
              <w:t>Manajemen Nyeri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pada pasien menjelang ajal dan paliatif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C795D1E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36F63944" w14:textId="13CD0708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EFFB8BA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535E74F0" w14:textId="1AB6E283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anajemen </w:t>
            </w:r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>yeri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B8EBF5" w14:textId="56D96359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76410EDC" w14:textId="12E63890" w:rsidR="003E386E" w:rsidRPr="00920C8B" w:rsidRDefault="00FB2BE8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869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38E40D9A" w14:textId="18C8A9D0" w:rsidR="003E386E" w:rsidRPr="00D930D1" w:rsidRDefault="000519D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3E386E" w:rsidRPr="00D930D1" w14:paraId="0C3CFFD6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34E31CF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5</w:t>
            </w:r>
          </w:p>
          <w:p w14:paraId="495D3C38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639B7FD7" w14:textId="5CA90F9F" w:rsidR="00B26337" w:rsidRPr="00D930D1" w:rsidRDefault="00B26337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11-06-2024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F8451CA" w14:textId="166AB0CE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7242A7CB" w14:textId="3CE4145B" w:rsidR="003E386E" w:rsidRPr="00D930D1" w:rsidRDefault="00FC6367" w:rsidP="008930B9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Role Play: </w:t>
            </w:r>
            <w:proofErr w:type="spellStart"/>
            <w:r w:rsidR="00145C70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Penerapan</w:t>
            </w:r>
            <w:proofErr w:type="spellEnd"/>
            <w:r w:rsidR="00145C70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Terapi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="00E77FF2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22C08CB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6E59F28A" w14:textId="256B4C01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BBA8B14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0E763AE3" w14:textId="1F21E092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</w:t>
            </w:r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erapi</w:t>
            </w:r>
            <w:proofErr w:type="spellEnd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komplementer</w:t>
            </w:r>
            <w:proofErr w:type="spellEnd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untuk</w:t>
            </w:r>
            <w:proofErr w:type="spellEnd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pasien</w:t>
            </w:r>
            <w:proofErr w:type="spellEnd"/>
            <w:r w:rsidR="00FD09CD"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terminal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8BDC7EA" w14:textId="61C77CCD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53AB57B7" w14:textId="02E8A708" w:rsidR="003E386E" w:rsidRPr="00920C8B" w:rsidRDefault="00FB2BE8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869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6F50DD0C" w14:textId="2FD15524" w:rsidR="003E386E" w:rsidRPr="00D930D1" w:rsidRDefault="000519D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Sp.Kep.J</w:t>
            </w:r>
            <w:proofErr w:type="spellEnd"/>
          </w:p>
        </w:tc>
      </w:tr>
      <w:tr w:rsidR="003E386E" w:rsidRPr="00D930D1" w14:paraId="5423975C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2170F72F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</w:t>
            </w:r>
          </w:p>
          <w:p w14:paraId="4FCA8123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="00B26337"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.00-13.40</w:t>
            </w:r>
          </w:p>
          <w:p w14:paraId="30F4C900" w14:textId="411978D8" w:rsidR="00B26337" w:rsidRPr="00D930D1" w:rsidRDefault="00B26337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18-06-2024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9CFD21A" w14:textId="6B925DDF" w:rsidR="003E386E" w:rsidRPr="00D930D1" w:rsidRDefault="003E386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onseling</w:t>
            </w:r>
            <w:proofErr w:type="spellEnd"/>
          </w:p>
        </w:tc>
        <w:tc>
          <w:tcPr>
            <w:tcW w:w="3288" w:type="dxa"/>
            <w:shd w:val="clear" w:color="auto" w:fill="DBE5F1" w:themeFill="accent1" w:themeFillTint="33"/>
          </w:tcPr>
          <w:p w14:paraId="74BC05C3" w14:textId="04444205" w:rsidR="003E386E" w:rsidRPr="00D930D1" w:rsidRDefault="003E386E" w:rsidP="00E77FF2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Roleplay :</w:t>
            </w:r>
            <w:proofErr w:type="gramEnd"/>
            <w:r w:rsidRPr="00D930D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Teknik </w:t>
            </w:r>
            <w:proofErr w:type="spellStart"/>
            <w:r w:rsidR="00E77FF2" w:rsidRPr="00D930D1">
              <w:rPr>
                <w:rFonts w:ascii="Arial" w:hAnsi="Arial" w:cs="Arial"/>
                <w:sz w:val="20"/>
                <w:szCs w:val="20"/>
                <w:lang w:val="en-US"/>
              </w:rPr>
              <w:t>Konseling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C35ED44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6BDC4B67" w14:textId="26680840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D459870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F601C9" w14:textId="1B02C7D9" w:rsidR="003E386E" w:rsidRPr="00D930D1" w:rsidRDefault="003E386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eknik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09C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onseling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05AF7B07" w14:textId="0620828F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380F6A86" w14:textId="1F287D51" w:rsidR="003E386E" w:rsidRPr="00920C8B" w:rsidRDefault="00FB2BE8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021CC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7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44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42766C3F" w14:textId="2A49C261" w:rsidR="003E386E" w:rsidRPr="00D930D1" w:rsidRDefault="000519D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Sp.Kep.Kom</w:t>
            </w:r>
            <w:proofErr w:type="spellEnd"/>
          </w:p>
        </w:tc>
      </w:tr>
      <w:tr w:rsidR="003E386E" w:rsidRPr="00D930D1" w14:paraId="1929CDD9" w14:textId="77777777" w:rsidTr="00DB020C">
        <w:trPr>
          <w:gridAfter w:val="1"/>
          <w:wAfter w:w="8" w:type="dxa"/>
        </w:trPr>
        <w:tc>
          <w:tcPr>
            <w:tcW w:w="1702" w:type="dxa"/>
            <w:shd w:val="clear" w:color="auto" w:fill="DBE5F1" w:themeFill="accent1" w:themeFillTint="33"/>
          </w:tcPr>
          <w:p w14:paraId="1B36DEE2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Praktikum</w:t>
            </w:r>
            <w:proofErr w:type="spellEnd"/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7</w:t>
            </w:r>
          </w:p>
          <w:p w14:paraId="4B7A4CBF" w14:textId="77777777" w:rsidR="008C24B1" w:rsidRPr="00D930D1" w:rsidRDefault="008C24B1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08.00-13.40</w:t>
            </w:r>
          </w:p>
          <w:p w14:paraId="63730A59" w14:textId="68B61F28" w:rsidR="00825033" w:rsidRPr="00D930D1" w:rsidRDefault="00825033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0D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24-06-2024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F60DE16" w14:textId="11649F40" w:rsidR="003E386E" w:rsidRPr="00D930D1" w:rsidRDefault="003E386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Mahasiswa</w:t>
            </w: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mampu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menguasai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6205F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e</w:t>
            </w:r>
            <w:r w:rsidR="00FD09CD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6205F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="006205FD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5F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="006205FD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5F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3288" w:type="dxa"/>
            <w:shd w:val="clear" w:color="auto" w:fill="DBE5F1" w:themeFill="accent1" w:themeFillTint="33"/>
          </w:tcPr>
          <w:p w14:paraId="5234BF18" w14:textId="150F5638" w:rsidR="003E386E" w:rsidRPr="00D930D1" w:rsidRDefault="00E77FF2" w:rsidP="008930B9">
            <w:pPr>
              <w:pStyle w:val="TableParagraph"/>
              <w:tabs>
                <w:tab w:val="left" w:pos="1280"/>
              </w:tabs>
              <w:ind w:left="0" w:right="96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Te</w:t>
            </w:r>
            <w:r w:rsidR="00BA0F51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C93D209" w14:textId="77777777" w:rsidR="003E386E" w:rsidRPr="00D930D1" w:rsidRDefault="003E386E" w:rsidP="003405C8">
            <w:pPr>
              <w:pStyle w:val="TableParagraph"/>
              <w:shd w:val="clear" w:color="auto" w:fill="B8CCE4" w:themeFill="accent1" w:themeFillTint="66"/>
              <w:spacing w:line="267" w:lineRule="exact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Demonstrasi</w:t>
            </w:r>
            <w:r w:rsidRPr="00D930D1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D930D1">
              <w:rPr>
                <w:rFonts w:ascii="Arial" w:hAnsi="Arial" w:cs="Arial"/>
                <w:sz w:val="20"/>
                <w:szCs w:val="20"/>
              </w:rPr>
              <w:t>dan</w:t>
            </w:r>
          </w:p>
          <w:p w14:paraId="5DED86B3" w14:textId="309726F0" w:rsidR="003E386E" w:rsidRPr="00D930D1" w:rsidRDefault="00327093" w:rsidP="003405C8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</w:rPr>
              <w:t>S</w:t>
            </w:r>
            <w:r w:rsidR="003E386E" w:rsidRPr="00D930D1">
              <w:rPr>
                <w:rFonts w:ascii="Arial" w:hAnsi="Arial" w:cs="Arial"/>
                <w:sz w:val="20"/>
                <w:szCs w:val="20"/>
              </w:rPr>
              <w:t>imulasi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C555C49" w14:textId="77777777" w:rsidR="003E386E" w:rsidRPr="00D930D1" w:rsidRDefault="003E386E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2x170 </w:t>
            </w:r>
            <w:proofErr w:type="spellStart"/>
            <w:r w:rsidRPr="00D930D1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menit</w:t>
            </w:r>
            <w:proofErr w:type="spellEnd"/>
          </w:p>
        </w:tc>
        <w:tc>
          <w:tcPr>
            <w:tcW w:w="2269" w:type="dxa"/>
            <w:shd w:val="clear" w:color="auto" w:fill="DBE5F1" w:themeFill="accent1" w:themeFillTint="33"/>
          </w:tcPr>
          <w:p w14:paraId="71C265DC" w14:textId="6F99EC99" w:rsidR="003E386E" w:rsidRPr="00D930D1" w:rsidRDefault="003E386E" w:rsidP="008930B9">
            <w:pPr>
              <w:spacing w:after="0" w:line="240" w:lineRule="auto"/>
              <w:ind w:left="0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Mampu </w:t>
            </w:r>
            <w:proofErr w:type="spellStart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>mendemonstrasikan</w:t>
            </w:r>
            <w:proofErr w:type="spellEnd"/>
            <w:r w:rsidR="00FD09CD" w:rsidRPr="00D930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09CD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FD09C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e</w:t>
            </w:r>
            <w:r w:rsidR="00FD09CD">
              <w:rPr>
                <w:rStyle w:val="markedcontent"/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FD09C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nik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9C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perawatan</w:t>
            </w:r>
            <w:r w:rsidR="00FD09CD" w:rsidRPr="00D93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9CD" w:rsidRPr="00D930D1">
              <w:rPr>
                <w:rStyle w:val="markedcontent"/>
                <w:rFonts w:ascii="Arial" w:hAnsi="Arial" w:cs="Arial"/>
                <w:sz w:val="20"/>
                <w:szCs w:val="20"/>
              </w:rPr>
              <w:t>jenazah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9CAA72D" w14:textId="56AF61D6" w:rsidR="003E386E" w:rsidRPr="00D930D1" w:rsidRDefault="00FD09CD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D09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Skill test</w:t>
            </w:r>
          </w:p>
        </w:tc>
        <w:tc>
          <w:tcPr>
            <w:tcW w:w="1099" w:type="dxa"/>
            <w:shd w:val="clear" w:color="auto" w:fill="DBE5F1" w:themeFill="accent1" w:themeFillTint="33"/>
          </w:tcPr>
          <w:p w14:paraId="7E7C45BB" w14:textId="03196D21" w:rsidR="003E386E" w:rsidRPr="00920C8B" w:rsidRDefault="00FB2BE8" w:rsidP="003405C8">
            <w:pPr>
              <w:spacing w:after="0" w:line="240" w:lineRule="auto"/>
              <w:ind w:left="0" w:hanging="2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2,</w:t>
            </w:r>
            <w:r w:rsidR="00D408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9</w:t>
            </w:r>
            <w:r w:rsidR="00053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  <w:r w:rsidRPr="00920C8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14:paraId="008C15B7" w14:textId="38D3046E" w:rsidR="003E386E" w:rsidRPr="00D930D1" w:rsidRDefault="00D4080B" w:rsidP="003405C8">
            <w:pPr>
              <w:spacing w:after="0" w:line="240" w:lineRule="auto"/>
              <w:ind w:left="0" w:hanging="2"/>
              <w:contextualSpacing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</w:p>
        </w:tc>
      </w:tr>
    </w:tbl>
    <w:p w14:paraId="097A5BF6" w14:textId="77777777" w:rsidR="00D930D1" w:rsidRDefault="00D930D1" w:rsidP="00FB2BE8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52C6530" w14:textId="77777777" w:rsidR="00D930D1" w:rsidRDefault="005D693A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Catatan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Penugasan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3924"/>
        <w:gridCol w:w="1418"/>
        <w:gridCol w:w="4675"/>
        <w:gridCol w:w="1420"/>
        <w:gridCol w:w="1504"/>
      </w:tblGrid>
      <w:tr w:rsidR="00B22FC2" w:rsidRPr="00B22FC2" w14:paraId="7383E657" w14:textId="1EFA9A56" w:rsidTr="00B22FC2">
        <w:trPr>
          <w:jc w:val="center"/>
        </w:trPr>
        <w:tc>
          <w:tcPr>
            <w:tcW w:w="749" w:type="dxa"/>
          </w:tcPr>
          <w:p w14:paraId="6143E24E" w14:textId="52F320D0" w:rsidR="00B22FC2" w:rsidRP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24" w:type="dxa"/>
          </w:tcPr>
          <w:p w14:paraId="044DC0F4" w14:textId="68E9B455" w:rsidR="00B22FC2" w:rsidRP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Materi </w:t>
            </w:r>
            <w:proofErr w:type="spellStart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>Penugasan</w:t>
            </w:r>
            <w:proofErr w:type="spellEnd"/>
          </w:p>
        </w:tc>
        <w:tc>
          <w:tcPr>
            <w:tcW w:w="1418" w:type="dxa"/>
          </w:tcPr>
          <w:p w14:paraId="35EFF25C" w14:textId="7CEFE030" w:rsidR="00B22FC2" w:rsidRP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Kelompok </w:t>
            </w:r>
          </w:p>
        </w:tc>
        <w:tc>
          <w:tcPr>
            <w:tcW w:w="4675" w:type="dxa"/>
          </w:tcPr>
          <w:p w14:paraId="51318338" w14:textId="751FD76C" w:rsidR="00B22FC2" w:rsidRP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Dosen </w:t>
            </w:r>
            <w:proofErr w:type="spellStart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1420" w:type="dxa"/>
          </w:tcPr>
          <w:p w14:paraId="2C1B1489" w14:textId="09AAFE92" w:rsidR="00B22FC2" w:rsidRP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>Bobot</w:t>
            </w:r>
            <w:proofErr w:type="spellEnd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SKS</w:t>
            </w:r>
          </w:p>
        </w:tc>
        <w:tc>
          <w:tcPr>
            <w:tcW w:w="1504" w:type="dxa"/>
          </w:tcPr>
          <w:p w14:paraId="0EFF9529" w14:textId="40BDEC11" w:rsidR="00B22FC2" w:rsidRPr="00B22FC2" w:rsidRDefault="00B22FC2" w:rsidP="00B22FC2">
            <w:pPr>
              <w:pStyle w:val="Default"/>
              <w:spacing w:line="360" w:lineRule="auto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Jadwal </w:t>
            </w:r>
            <w:proofErr w:type="spellStart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>Presentasi</w:t>
            </w:r>
            <w:proofErr w:type="spellEnd"/>
            <w:r w:rsidRPr="00B22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2FC2" w14:paraId="3AB4BF1C" w14:textId="7E09F70B" w:rsidTr="00B22FC2">
        <w:trPr>
          <w:jc w:val="center"/>
        </w:trPr>
        <w:tc>
          <w:tcPr>
            <w:tcW w:w="749" w:type="dxa"/>
          </w:tcPr>
          <w:p w14:paraId="26288022" w14:textId="49C56B8C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4" w:type="dxa"/>
          </w:tcPr>
          <w:p w14:paraId="7AC85ACF" w14:textId="24E6AC68" w:rsidR="00B22FC2" w:rsidRPr="00667B01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Akupuntur</w:t>
            </w:r>
            <w:proofErr w:type="spellEnd"/>
          </w:p>
        </w:tc>
        <w:tc>
          <w:tcPr>
            <w:tcW w:w="1418" w:type="dxa"/>
          </w:tcPr>
          <w:p w14:paraId="7350BBD2" w14:textId="61861F05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5" w:type="dxa"/>
          </w:tcPr>
          <w:p w14:paraId="7B42549B" w14:textId="4F5C75D5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  <w:tc>
          <w:tcPr>
            <w:tcW w:w="1420" w:type="dxa"/>
          </w:tcPr>
          <w:p w14:paraId="70E2DAB1" w14:textId="1C13B7CF" w:rsidR="00B22FC2" w:rsidRPr="00D930D1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5.71</w:t>
            </w:r>
            <w:r w:rsidR="00031182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%</w:t>
            </w:r>
          </w:p>
        </w:tc>
        <w:tc>
          <w:tcPr>
            <w:tcW w:w="1504" w:type="dxa"/>
            <w:vMerge w:val="restart"/>
          </w:tcPr>
          <w:p w14:paraId="5F576731" w14:textId="1B501DEB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Menyesuaikan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dosen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pembimbing</w:t>
            </w:r>
            <w:proofErr w:type="spellEnd"/>
          </w:p>
        </w:tc>
      </w:tr>
      <w:tr w:rsidR="00B22FC2" w14:paraId="7C7576E6" w14:textId="371EA8EE" w:rsidTr="00B22FC2">
        <w:trPr>
          <w:jc w:val="center"/>
        </w:trPr>
        <w:tc>
          <w:tcPr>
            <w:tcW w:w="749" w:type="dxa"/>
          </w:tcPr>
          <w:p w14:paraId="4314784D" w14:textId="35BBBE0A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24" w:type="dxa"/>
          </w:tcPr>
          <w:p w14:paraId="035807BB" w14:textId="03CD3558" w:rsidR="00B22FC2" w:rsidRPr="00667B01" w:rsidRDefault="00B22FC2" w:rsidP="0037162B">
            <w:pPr>
              <w:pStyle w:val="Default"/>
              <w:spacing w:line="360" w:lineRule="auto"/>
              <w:ind w:leftChars="0" w:left="0" w:firstLineChars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Biopsychososial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medicine</w:t>
            </w:r>
          </w:p>
        </w:tc>
        <w:tc>
          <w:tcPr>
            <w:tcW w:w="1418" w:type="dxa"/>
          </w:tcPr>
          <w:p w14:paraId="632D37AB" w14:textId="7160F468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5" w:type="dxa"/>
          </w:tcPr>
          <w:p w14:paraId="58BD97CD" w14:textId="72D948D5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Sp.Kep.Kom</w:t>
            </w:r>
            <w:proofErr w:type="spellEnd"/>
          </w:p>
        </w:tc>
        <w:tc>
          <w:tcPr>
            <w:tcW w:w="1420" w:type="dxa"/>
          </w:tcPr>
          <w:p w14:paraId="193B40F1" w14:textId="29409E75" w:rsidR="00B22FC2" w:rsidRPr="00D930D1" w:rsidRDefault="00031182" w:rsidP="00031182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5.560%,</w:t>
            </w:r>
          </w:p>
        </w:tc>
        <w:tc>
          <w:tcPr>
            <w:tcW w:w="1504" w:type="dxa"/>
            <w:vMerge/>
          </w:tcPr>
          <w:p w14:paraId="2E437C0B" w14:textId="7777777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  <w:tr w:rsidR="00B22FC2" w14:paraId="287307FF" w14:textId="6DFA73B5" w:rsidTr="00B22FC2">
        <w:trPr>
          <w:jc w:val="center"/>
        </w:trPr>
        <w:tc>
          <w:tcPr>
            <w:tcW w:w="749" w:type="dxa"/>
          </w:tcPr>
          <w:p w14:paraId="415F572E" w14:textId="7E7659D9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24" w:type="dxa"/>
          </w:tcPr>
          <w:p w14:paraId="01A062D8" w14:textId="3C87CA31" w:rsidR="00B22FC2" w:rsidRPr="00667B01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Paliatif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Penderita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Kanker</w:t>
            </w:r>
            <w:proofErr w:type="spellEnd"/>
          </w:p>
        </w:tc>
        <w:tc>
          <w:tcPr>
            <w:tcW w:w="1418" w:type="dxa"/>
          </w:tcPr>
          <w:p w14:paraId="00FCB7DD" w14:textId="2F8D21B5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5" w:type="dxa"/>
          </w:tcPr>
          <w:p w14:paraId="7A264005" w14:textId="14CC0FB0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Eva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Nurlina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Aprilia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M.Kep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Sp.Kep.Kom</w:t>
            </w:r>
            <w:proofErr w:type="spellEnd"/>
          </w:p>
        </w:tc>
        <w:tc>
          <w:tcPr>
            <w:tcW w:w="1420" w:type="dxa"/>
          </w:tcPr>
          <w:p w14:paraId="092D645D" w14:textId="6D222A58" w:rsidR="00B22FC2" w:rsidRPr="00D930D1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</w:t>
            </w:r>
            <w:r w:rsidR="00031182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863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%</w:t>
            </w:r>
          </w:p>
        </w:tc>
        <w:tc>
          <w:tcPr>
            <w:tcW w:w="1504" w:type="dxa"/>
            <w:vMerge/>
          </w:tcPr>
          <w:p w14:paraId="3C35CC0F" w14:textId="7777777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  <w:tr w:rsidR="00B22FC2" w14:paraId="41D957D0" w14:textId="76E2251A" w:rsidTr="00B22FC2">
        <w:trPr>
          <w:jc w:val="center"/>
        </w:trPr>
        <w:tc>
          <w:tcPr>
            <w:tcW w:w="749" w:type="dxa"/>
          </w:tcPr>
          <w:p w14:paraId="60069CD3" w14:textId="1D61E055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24" w:type="dxa"/>
          </w:tcPr>
          <w:p w14:paraId="78BB26A9" w14:textId="72504919" w:rsidR="00B22FC2" w:rsidRPr="00667B01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Homeopati</w:t>
            </w:r>
            <w:proofErr w:type="spellEnd"/>
          </w:p>
        </w:tc>
        <w:tc>
          <w:tcPr>
            <w:tcW w:w="1418" w:type="dxa"/>
          </w:tcPr>
          <w:p w14:paraId="3EC723B2" w14:textId="5452F432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75" w:type="dxa"/>
          </w:tcPr>
          <w:p w14:paraId="78B138B4" w14:textId="6597D5AE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  <w:tc>
          <w:tcPr>
            <w:tcW w:w="1420" w:type="dxa"/>
          </w:tcPr>
          <w:p w14:paraId="3D1FA37C" w14:textId="3FBFE86E" w:rsidR="00B22FC2" w:rsidRPr="00D930D1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5.71</w:t>
            </w:r>
            <w:r w:rsidR="00031182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%</w:t>
            </w:r>
          </w:p>
        </w:tc>
        <w:tc>
          <w:tcPr>
            <w:tcW w:w="1504" w:type="dxa"/>
            <w:vMerge/>
          </w:tcPr>
          <w:p w14:paraId="5CB6457D" w14:textId="7777777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  <w:tr w:rsidR="00B22FC2" w14:paraId="7F317EB1" w14:textId="5794ADBE" w:rsidTr="00B22FC2">
        <w:trPr>
          <w:jc w:val="center"/>
        </w:trPr>
        <w:tc>
          <w:tcPr>
            <w:tcW w:w="749" w:type="dxa"/>
          </w:tcPr>
          <w:p w14:paraId="4A0A9B4E" w14:textId="4EE7D227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24" w:type="dxa"/>
          </w:tcPr>
          <w:p w14:paraId="13F4E9E3" w14:textId="0C4C9DD9" w:rsidR="00B22FC2" w:rsidRPr="00667B01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Naturopati</w:t>
            </w:r>
            <w:proofErr w:type="spellEnd"/>
          </w:p>
        </w:tc>
        <w:tc>
          <w:tcPr>
            <w:tcW w:w="1418" w:type="dxa"/>
          </w:tcPr>
          <w:p w14:paraId="35BD682E" w14:textId="0D6EFB08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75" w:type="dxa"/>
          </w:tcPr>
          <w:p w14:paraId="3E5287D3" w14:textId="32093092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Sp.Kep.J</w:t>
            </w:r>
            <w:proofErr w:type="spellEnd"/>
          </w:p>
        </w:tc>
        <w:tc>
          <w:tcPr>
            <w:tcW w:w="1420" w:type="dxa"/>
          </w:tcPr>
          <w:p w14:paraId="14C5B688" w14:textId="4F8BA79A" w:rsidR="00B22FC2" w:rsidRPr="00D930D1" w:rsidRDefault="0003118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5.863%</w:t>
            </w:r>
          </w:p>
        </w:tc>
        <w:tc>
          <w:tcPr>
            <w:tcW w:w="1504" w:type="dxa"/>
            <w:vMerge/>
          </w:tcPr>
          <w:p w14:paraId="7DDA29FC" w14:textId="7777777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  <w:tr w:rsidR="00B22FC2" w14:paraId="456F1F1F" w14:textId="3589B231" w:rsidTr="00B22FC2">
        <w:trPr>
          <w:jc w:val="center"/>
        </w:trPr>
        <w:tc>
          <w:tcPr>
            <w:tcW w:w="749" w:type="dxa"/>
          </w:tcPr>
          <w:p w14:paraId="28D652B9" w14:textId="2E7601A1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24" w:type="dxa"/>
          </w:tcPr>
          <w:p w14:paraId="413057F4" w14:textId="4801E8CB" w:rsidR="00B22FC2" w:rsidRPr="00667B01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Chiropratice</w:t>
            </w:r>
            <w:proofErr w:type="spellEnd"/>
          </w:p>
        </w:tc>
        <w:tc>
          <w:tcPr>
            <w:tcW w:w="1418" w:type="dxa"/>
          </w:tcPr>
          <w:p w14:paraId="76AAEFD3" w14:textId="75A125B7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75" w:type="dxa"/>
          </w:tcPr>
          <w:p w14:paraId="16BF56BC" w14:textId="2599152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Novi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Widyastuti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 xml:space="preserve"> Rahayu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.Kep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 w:rsidRPr="00D930D1">
              <w:rPr>
                <w:rFonts w:ascii="Arial" w:eastAsia="Times New Roman" w:hAnsi="Arial" w:cs="Arial"/>
                <w:sz w:val="20"/>
                <w:szCs w:val="20"/>
              </w:rPr>
              <w:t>Ns</w:t>
            </w:r>
            <w:proofErr w:type="spellEnd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</w:rPr>
              <w:t>Sp.Kep.J</w:t>
            </w:r>
            <w:proofErr w:type="spellEnd"/>
          </w:p>
        </w:tc>
        <w:tc>
          <w:tcPr>
            <w:tcW w:w="1420" w:type="dxa"/>
          </w:tcPr>
          <w:p w14:paraId="6E749FE8" w14:textId="7FFE5F85" w:rsidR="00B22FC2" w:rsidRPr="00D930D1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</w:t>
            </w:r>
            <w:r w:rsidR="00031182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863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%</w:t>
            </w:r>
          </w:p>
        </w:tc>
        <w:tc>
          <w:tcPr>
            <w:tcW w:w="1504" w:type="dxa"/>
            <w:vMerge/>
          </w:tcPr>
          <w:p w14:paraId="7E85CF33" w14:textId="77777777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  <w:tr w:rsidR="00B22FC2" w14:paraId="58DCA1A0" w14:textId="6E6AC9B7" w:rsidTr="00B22FC2">
        <w:trPr>
          <w:jc w:val="center"/>
        </w:trPr>
        <w:tc>
          <w:tcPr>
            <w:tcW w:w="749" w:type="dxa"/>
          </w:tcPr>
          <w:p w14:paraId="5309C446" w14:textId="002940B4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24" w:type="dxa"/>
          </w:tcPr>
          <w:p w14:paraId="38BB8D5E" w14:textId="006921BD" w:rsidR="00B22FC2" w:rsidRDefault="00B22FC2" w:rsidP="00667B01">
            <w:pPr>
              <w:pStyle w:val="Default"/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Terapi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>Komplementer</w:t>
            </w:r>
            <w:proofErr w:type="spellEnd"/>
            <w:r w:rsidR="0037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Reiki</w:t>
            </w:r>
          </w:p>
        </w:tc>
        <w:tc>
          <w:tcPr>
            <w:tcW w:w="1418" w:type="dxa"/>
          </w:tcPr>
          <w:p w14:paraId="0E2B241F" w14:textId="4230C615" w:rsidR="00B22FC2" w:rsidRDefault="00B22FC2" w:rsidP="00CA63FD">
            <w:pPr>
              <w:pStyle w:val="Default"/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675" w:type="dxa"/>
          </w:tcPr>
          <w:p w14:paraId="28156BFD" w14:textId="0A9B0F13" w:rsidR="00B22FC2" w:rsidRDefault="00B22FC2" w:rsidP="00667B01">
            <w:pPr>
              <w:pStyle w:val="Default"/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Ns.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Suyamto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 xml:space="preserve">, </w:t>
            </w:r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SST</w:t>
            </w:r>
            <w:proofErr w:type="gramStart"/>
            <w:r w:rsidRPr="00D930D1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.,MPH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ab/>
            </w:r>
          </w:p>
        </w:tc>
        <w:tc>
          <w:tcPr>
            <w:tcW w:w="1420" w:type="dxa"/>
          </w:tcPr>
          <w:p w14:paraId="029D1ECE" w14:textId="1AF3D9C1" w:rsidR="00B22FC2" w:rsidRPr="00D930D1" w:rsidRDefault="00B22FC2" w:rsidP="00B22FC2">
            <w:pPr>
              <w:pStyle w:val="Default"/>
              <w:spacing w:line="36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5.71</w:t>
            </w:r>
            <w:r w:rsidR="00031182"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ID"/>
              </w:rPr>
              <w:t>%</w:t>
            </w:r>
          </w:p>
        </w:tc>
        <w:tc>
          <w:tcPr>
            <w:tcW w:w="1504" w:type="dxa"/>
            <w:vMerge/>
          </w:tcPr>
          <w:p w14:paraId="11C96ACB" w14:textId="77777777" w:rsidR="00B22FC2" w:rsidRDefault="00B22FC2" w:rsidP="00B22FC2">
            <w:pPr>
              <w:pStyle w:val="Default"/>
              <w:spacing w:line="360" w:lineRule="auto"/>
              <w:ind w:left="0" w:hanging="2"/>
              <w:rPr>
                <w:rFonts w:ascii="Arial" w:eastAsia="Times New Roman" w:hAnsi="Arial" w:cs="Arial"/>
                <w:sz w:val="20"/>
                <w:szCs w:val="20"/>
                <w:lang w:val="en-ID"/>
              </w:rPr>
            </w:pPr>
          </w:p>
        </w:tc>
      </w:tr>
    </w:tbl>
    <w:p w14:paraId="1A7740EF" w14:textId="77777777" w:rsidR="007A372E" w:rsidRDefault="007A372E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6A25D" w14:textId="77777777" w:rsidR="007A372E" w:rsidRDefault="007A372E" w:rsidP="00CA63FD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B55159" w14:textId="5662FEC6" w:rsidR="007A372E" w:rsidRDefault="007A372E" w:rsidP="007A372E">
      <w:pPr>
        <w:pStyle w:val="Defaul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  <w:sectPr w:rsidR="007A372E" w:rsidSect="00534F4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228DE061" w14:textId="5F17C943" w:rsidR="00CA63FD" w:rsidRDefault="00CA63FD" w:rsidP="00D930D1">
      <w:pPr>
        <w:pStyle w:val="Default"/>
        <w:spacing w:line="360" w:lineRule="auto"/>
        <w:ind w:hanging="2"/>
        <w:jc w:val="center"/>
        <w:rPr>
          <w:rFonts w:ascii="Arial" w:hAnsi="Arial" w:cs="Arial"/>
          <w:b/>
          <w:bCs/>
          <w:sz w:val="22"/>
          <w:szCs w:val="22"/>
        </w:rPr>
      </w:pPr>
      <w:r w:rsidRPr="00D930D1">
        <w:rPr>
          <w:rFonts w:ascii="Arial" w:hAnsi="Arial" w:cs="Arial"/>
          <w:b/>
          <w:bCs/>
          <w:sz w:val="22"/>
          <w:szCs w:val="22"/>
        </w:rPr>
        <w:lastRenderedPageBreak/>
        <w:t>BENTUK PENUGASAN</w:t>
      </w:r>
      <w:r w:rsidR="00B22FC2">
        <w:rPr>
          <w:rFonts w:ascii="Arial" w:hAnsi="Arial" w:cs="Arial"/>
          <w:b/>
          <w:bCs/>
          <w:sz w:val="22"/>
          <w:szCs w:val="22"/>
        </w:rPr>
        <w:t xml:space="preserve"> MEMBUAT MAKALAH UNTUK DIPRESENTASIKAN </w:t>
      </w:r>
    </w:p>
    <w:p w14:paraId="37E5C002" w14:textId="17C85679" w:rsidR="00CA63FD" w:rsidRPr="00D930D1" w:rsidRDefault="00CA63FD" w:rsidP="003472A1">
      <w:pPr>
        <w:pStyle w:val="Default"/>
        <w:numPr>
          <w:ilvl w:val="3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 w:rsidRPr="00D930D1">
        <w:rPr>
          <w:rFonts w:ascii="Arial" w:hAnsi="Arial" w:cs="Arial"/>
          <w:sz w:val="22"/>
          <w:szCs w:val="22"/>
        </w:rPr>
        <w:t>Buatlah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menjadi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7 </w:t>
      </w:r>
      <w:proofErr w:type="spellStart"/>
      <w:r w:rsidRPr="00D930D1">
        <w:rPr>
          <w:rFonts w:ascii="Arial" w:hAnsi="Arial" w:cs="Arial"/>
          <w:sz w:val="22"/>
          <w:szCs w:val="22"/>
        </w:rPr>
        <w:t>kelompok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30D1">
        <w:rPr>
          <w:rFonts w:ascii="Arial" w:hAnsi="Arial" w:cs="Arial"/>
          <w:sz w:val="22"/>
          <w:szCs w:val="22"/>
        </w:rPr>
        <w:t>silahkan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kelas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membuat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daftar </w:t>
      </w:r>
      <w:proofErr w:type="spellStart"/>
      <w:r w:rsidRPr="00D930D1">
        <w:rPr>
          <w:rFonts w:ascii="Arial" w:hAnsi="Arial" w:cs="Arial"/>
          <w:sz w:val="22"/>
          <w:szCs w:val="22"/>
        </w:rPr>
        <w:t>kelompok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sendiri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930D1">
        <w:rPr>
          <w:rFonts w:ascii="Arial" w:hAnsi="Arial" w:cs="Arial"/>
          <w:sz w:val="22"/>
          <w:szCs w:val="22"/>
        </w:rPr>
        <w:t>diserahkan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ke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koordinator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MA)</w:t>
      </w:r>
      <w:r w:rsidR="00BA0F51">
        <w:rPr>
          <w:rFonts w:ascii="Arial" w:hAnsi="Arial" w:cs="Arial"/>
          <w:sz w:val="22"/>
          <w:szCs w:val="22"/>
        </w:rPr>
        <w:t>.</w:t>
      </w:r>
    </w:p>
    <w:p w14:paraId="0403CD3E" w14:textId="086B4F28" w:rsidR="00CA63FD" w:rsidRPr="003472A1" w:rsidRDefault="00CA63FD" w:rsidP="003472A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Arial" w:eastAsia="Times New Roman" w:hAnsi="Arial" w:cs="Arial"/>
          <w:color w:val="000000"/>
          <w:lang w:val="en-ID"/>
        </w:rPr>
      </w:pPr>
      <w:r w:rsidRPr="003472A1">
        <w:rPr>
          <w:rFonts w:ascii="Arial" w:hAnsi="Arial" w:cs="Arial"/>
        </w:rPr>
        <w:t>Setiap kelomp</w:t>
      </w:r>
      <w:r w:rsidR="00145C70" w:rsidRPr="003472A1">
        <w:rPr>
          <w:rFonts w:ascii="Arial" w:hAnsi="Arial" w:cs="Arial"/>
        </w:rPr>
        <w:t xml:space="preserve">ok akan diberikan penugasan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sesuai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 xml:space="preserve">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temanya</w:t>
      </w:r>
      <w:proofErr w:type="spellEnd"/>
      <w:r w:rsidR="003472A1">
        <w:rPr>
          <w:rFonts w:ascii="Arial" w:eastAsia="Times New Roman" w:hAnsi="Arial" w:cs="Arial"/>
          <w:color w:val="000000"/>
          <w:lang w:val="en-ID"/>
        </w:rPr>
        <w:t xml:space="preserve"> </w:t>
      </w:r>
      <w:r w:rsidR="00145C70" w:rsidRPr="003472A1">
        <w:rPr>
          <w:rFonts w:ascii="Arial" w:eastAsia="Times New Roman" w:hAnsi="Arial" w:cs="Arial"/>
          <w:color w:val="000000"/>
          <w:lang w:val="en-ID"/>
        </w:rPr>
        <w:t>(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wajib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 xml:space="preserve">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konsul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 xml:space="preserve">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ke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 xml:space="preserve">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dosen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 xml:space="preserve"> </w:t>
      </w:r>
      <w:proofErr w:type="spellStart"/>
      <w:r w:rsidR="00145C70" w:rsidRPr="003472A1">
        <w:rPr>
          <w:rFonts w:ascii="Arial" w:eastAsia="Times New Roman" w:hAnsi="Arial" w:cs="Arial"/>
          <w:color w:val="000000"/>
          <w:lang w:val="en-ID"/>
        </w:rPr>
        <w:t>pengampu</w:t>
      </w:r>
      <w:proofErr w:type="spellEnd"/>
      <w:r w:rsidR="00145C70" w:rsidRPr="003472A1">
        <w:rPr>
          <w:rFonts w:ascii="Arial" w:eastAsia="Times New Roman" w:hAnsi="Arial" w:cs="Arial"/>
          <w:color w:val="000000"/>
          <w:lang w:val="en-ID"/>
        </w:rPr>
        <w:t>)</w:t>
      </w:r>
      <w:r w:rsidR="00BA0F51">
        <w:rPr>
          <w:rFonts w:ascii="Arial" w:eastAsia="Times New Roman" w:hAnsi="Arial" w:cs="Arial"/>
          <w:color w:val="000000"/>
          <w:lang w:val="en-ID"/>
        </w:rPr>
        <w:t>.</w:t>
      </w:r>
    </w:p>
    <w:p w14:paraId="2054D2AE" w14:textId="37688252" w:rsidR="00CA63FD" w:rsidRPr="00D930D1" w:rsidRDefault="00145C70" w:rsidP="003472A1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30D1">
        <w:rPr>
          <w:rFonts w:ascii="Arial" w:hAnsi="Arial" w:cs="Arial"/>
          <w:sz w:val="22"/>
          <w:szCs w:val="22"/>
        </w:rPr>
        <w:t xml:space="preserve">Jika </w:t>
      </w:r>
      <w:proofErr w:type="spellStart"/>
      <w:r w:rsidRPr="00D930D1">
        <w:rPr>
          <w:rFonts w:ascii="Arial" w:hAnsi="Arial" w:cs="Arial"/>
          <w:sz w:val="22"/>
          <w:szCs w:val="22"/>
        </w:rPr>
        <w:t>tugas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dalam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bentuk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makalah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maka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sistematikanya</w:t>
      </w:r>
      <w:proofErr w:type="spellEnd"/>
      <w:r w:rsidRPr="00D930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sz w:val="22"/>
          <w:szCs w:val="22"/>
        </w:rPr>
        <w:t>adala</w:t>
      </w:r>
      <w:r w:rsidR="00D930D1">
        <w:rPr>
          <w:rFonts w:ascii="Arial" w:hAnsi="Arial" w:cs="Arial"/>
          <w:sz w:val="22"/>
          <w:szCs w:val="22"/>
        </w:rPr>
        <w:t>h</w:t>
      </w:r>
      <w:proofErr w:type="spellEnd"/>
    </w:p>
    <w:p w14:paraId="71231FE5" w14:textId="6A8C9D61" w:rsidR="00CA63FD" w:rsidRPr="00D930D1" w:rsidRDefault="00CA63FD" w:rsidP="003472A1">
      <w:pPr>
        <w:pStyle w:val="Defaul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Cover</w:t>
      </w:r>
    </w:p>
    <w:p w14:paraId="6B8B875B" w14:textId="1E783FC2" w:rsidR="00CA63FD" w:rsidRPr="00D930D1" w:rsidRDefault="00CA63FD" w:rsidP="003472A1">
      <w:pPr>
        <w:pStyle w:val="Default"/>
        <w:numPr>
          <w:ilvl w:val="1"/>
          <w:numId w:val="15"/>
        </w:numPr>
        <w:tabs>
          <w:tab w:val="left" w:pos="1701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Bab I</w:t>
      </w:r>
      <w:r w:rsidR="003472A1">
        <w:rPr>
          <w:rFonts w:ascii="Arial" w:hAnsi="Arial" w:cs="Arial"/>
          <w:b/>
          <w:sz w:val="22"/>
          <w:szCs w:val="22"/>
        </w:rPr>
        <w:t>.</w:t>
      </w:r>
      <w:r w:rsidR="003472A1">
        <w:rPr>
          <w:rFonts w:ascii="Arial" w:hAnsi="Arial" w:cs="Arial"/>
          <w:b/>
          <w:sz w:val="22"/>
          <w:szCs w:val="22"/>
        </w:rPr>
        <w:tab/>
      </w:r>
      <w:r w:rsidRPr="00D930D1">
        <w:rPr>
          <w:rFonts w:ascii="Arial" w:hAnsi="Arial" w:cs="Arial"/>
          <w:b/>
          <w:sz w:val="22"/>
          <w:szCs w:val="22"/>
        </w:rPr>
        <w:t xml:space="preserve">Latar 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Belakang</w:t>
      </w:r>
      <w:proofErr w:type="spellEnd"/>
    </w:p>
    <w:p w14:paraId="62D48EF0" w14:textId="32EC5992" w:rsidR="00CA63FD" w:rsidRPr="00D930D1" w:rsidRDefault="00CA63FD" w:rsidP="003472A1">
      <w:pPr>
        <w:pStyle w:val="Default"/>
        <w:numPr>
          <w:ilvl w:val="1"/>
          <w:numId w:val="15"/>
        </w:numPr>
        <w:tabs>
          <w:tab w:val="left" w:pos="1701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Bab II</w:t>
      </w:r>
      <w:r w:rsidR="003472A1">
        <w:rPr>
          <w:rFonts w:ascii="Arial" w:hAnsi="Arial" w:cs="Arial"/>
          <w:b/>
          <w:sz w:val="22"/>
          <w:szCs w:val="22"/>
        </w:rPr>
        <w:t>.</w:t>
      </w:r>
      <w:r w:rsidR="003472A1">
        <w:rPr>
          <w:rFonts w:ascii="Arial" w:hAnsi="Arial" w:cs="Arial"/>
          <w:b/>
          <w:sz w:val="22"/>
          <w:szCs w:val="22"/>
        </w:rPr>
        <w:tab/>
      </w:r>
      <w:proofErr w:type="spellStart"/>
      <w:r w:rsidRPr="00D930D1">
        <w:rPr>
          <w:rFonts w:ascii="Arial" w:hAnsi="Arial" w:cs="Arial"/>
          <w:b/>
          <w:sz w:val="22"/>
          <w:szCs w:val="22"/>
        </w:rPr>
        <w:t>Tinjauan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Teori</w:t>
      </w:r>
    </w:p>
    <w:p w14:paraId="0F7C8826" w14:textId="1C797A07" w:rsidR="00CA63FD" w:rsidRPr="00D930D1" w:rsidRDefault="00CA63FD" w:rsidP="003472A1">
      <w:pPr>
        <w:pStyle w:val="Default"/>
        <w:numPr>
          <w:ilvl w:val="1"/>
          <w:numId w:val="15"/>
        </w:numPr>
        <w:tabs>
          <w:tab w:val="left" w:pos="1701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Bab III</w:t>
      </w:r>
      <w:r w:rsidR="003472A1">
        <w:rPr>
          <w:rFonts w:ascii="Arial" w:hAnsi="Arial" w:cs="Arial"/>
          <w:b/>
          <w:sz w:val="22"/>
          <w:szCs w:val="22"/>
        </w:rPr>
        <w:t>.</w:t>
      </w:r>
      <w:r w:rsidR="003472A1">
        <w:rPr>
          <w:rFonts w:ascii="Arial" w:hAnsi="Arial" w:cs="Arial"/>
          <w:b/>
          <w:sz w:val="22"/>
          <w:szCs w:val="22"/>
        </w:rPr>
        <w:tab/>
      </w:r>
      <w:proofErr w:type="spellStart"/>
      <w:r w:rsidRPr="00D930D1">
        <w:rPr>
          <w:rFonts w:ascii="Arial" w:hAnsi="Arial" w:cs="Arial"/>
          <w:b/>
          <w:sz w:val="22"/>
          <w:szCs w:val="22"/>
        </w:rPr>
        <w:t>Permasalahan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terkait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masalah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kesehatan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kasus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>)</w:t>
      </w:r>
    </w:p>
    <w:p w14:paraId="377FD00E" w14:textId="76DEC326" w:rsidR="00CA63FD" w:rsidRPr="00D930D1" w:rsidRDefault="00CA63FD" w:rsidP="003472A1">
      <w:pPr>
        <w:pStyle w:val="Default"/>
        <w:numPr>
          <w:ilvl w:val="1"/>
          <w:numId w:val="15"/>
        </w:numPr>
        <w:tabs>
          <w:tab w:val="left" w:pos="1701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Bab IV</w:t>
      </w:r>
      <w:r w:rsidR="003472A1">
        <w:rPr>
          <w:rFonts w:ascii="Arial" w:hAnsi="Arial" w:cs="Arial"/>
          <w:b/>
          <w:sz w:val="22"/>
          <w:szCs w:val="22"/>
        </w:rPr>
        <w:t>.</w:t>
      </w:r>
      <w:r w:rsidR="003472A1">
        <w:rPr>
          <w:rFonts w:ascii="Arial" w:hAnsi="Arial" w:cs="Arial"/>
          <w:b/>
          <w:sz w:val="22"/>
          <w:szCs w:val="22"/>
        </w:rPr>
        <w:tab/>
      </w:r>
      <w:proofErr w:type="spellStart"/>
      <w:r w:rsidRPr="00D930D1">
        <w:rPr>
          <w:rFonts w:ascii="Arial" w:hAnsi="Arial" w:cs="Arial"/>
          <w:b/>
          <w:sz w:val="22"/>
          <w:szCs w:val="22"/>
        </w:rPr>
        <w:t>Pembahasan</w:t>
      </w:r>
      <w:proofErr w:type="spellEnd"/>
      <w:r w:rsidR="0030291B" w:rsidRPr="00D930D1">
        <w:rPr>
          <w:rFonts w:ascii="Arial" w:hAnsi="Arial" w:cs="Arial"/>
          <w:b/>
          <w:sz w:val="22"/>
          <w:szCs w:val="22"/>
        </w:rPr>
        <w:t xml:space="preserve"> </w:t>
      </w:r>
    </w:p>
    <w:p w14:paraId="3D5D700B" w14:textId="402B88DD" w:rsidR="00CA63FD" w:rsidRPr="00D930D1" w:rsidRDefault="00CA63FD" w:rsidP="003472A1">
      <w:pPr>
        <w:pStyle w:val="Default"/>
        <w:numPr>
          <w:ilvl w:val="1"/>
          <w:numId w:val="15"/>
        </w:numPr>
        <w:tabs>
          <w:tab w:val="left" w:pos="1701"/>
        </w:tabs>
        <w:spacing w:line="360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D930D1">
        <w:rPr>
          <w:rFonts w:ascii="Arial" w:hAnsi="Arial" w:cs="Arial"/>
          <w:b/>
          <w:sz w:val="22"/>
          <w:szCs w:val="22"/>
        </w:rPr>
        <w:t>Bab V</w:t>
      </w:r>
      <w:r w:rsidR="003472A1">
        <w:rPr>
          <w:rFonts w:ascii="Arial" w:hAnsi="Arial" w:cs="Arial"/>
          <w:b/>
          <w:sz w:val="22"/>
          <w:szCs w:val="22"/>
        </w:rPr>
        <w:t>.</w:t>
      </w:r>
      <w:r w:rsidR="003472A1">
        <w:rPr>
          <w:rFonts w:ascii="Arial" w:hAnsi="Arial" w:cs="Arial"/>
          <w:b/>
          <w:sz w:val="22"/>
          <w:szCs w:val="22"/>
        </w:rPr>
        <w:tab/>
      </w:r>
      <w:proofErr w:type="spellStart"/>
      <w:r w:rsidRPr="00D930D1">
        <w:rPr>
          <w:rFonts w:ascii="Arial" w:hAnsi="Arial" w:cs="Arial"/>
          <w:b/>
          <w:sz w:val="22"/>
          <w:szCs w:val="22"/>
        </w:rPr>
        <w:t>Implikasi</w:t>
      </w:r>
      <w:proofErr w:type="spellEnd"/>
      <w:r w:rsidRPr="00D930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930D1">
        <w:rPr>
          <w:rFonts w:ascii="Arial" w:hAnsi="Arial" w:cs="Arial"/>
          <w:b/>
          <w:sz w:val="22"/>
          <w:szCs w:val="22"/>
        </w:rPr>
        <w:t>Keperawatan</w:t>
      </w:r>
      <w:proofErr w:type="spellEnd"/>
    </w:p>
    <w:p w14:paraId="2F01DE98" w14:textId="57D788EA" w:rsidR="0030291B" w:rsidRPr="00D930D1" w:rsidRDefault="00CA63FD" w:rsidP="003472A1">
      <w:pPr>
        <w:pStyle w:val="ListParagraph"/>
        <w:numPr>
          <w:ilvl w:val="1"/>
          <w:numId w:val="15"/>
        </w:numPr>
        <w:spacing w:after="0" w:line="360" w:lineRule="auto"/>
        <w:ind w:leftChars="0" w:left="851" w:firstLineChars="0" w:hanging="425"/>
        <w:jc w:val="both"/>
        <w:rPr>
          <w:rFonts w:ascii="Arial" w:eastAsia="Times New Roman" w:hAnsi="Arial" w:cs="Arial"/>
          <w:b/>
        </w:rPr>
      </w:pPr>
      <w:r w:rsidRPr="00D930D1">
        <w:rPr>
          <w:rFonts w:ascii="Arial" w:hAnsi="Arial" w:cs="Arial"/>
          <w:b/>
        </w:rPr>
        <w:t>Daftar Pustak</w:t>
      </w:r>
      <w:r w:rsidR="0030291B" w:rsidRPr="00D930D1">
        <w:rPr>
          <w:rFonts w:ascii="Arial" w:hAnsi="Arial" w:cs="Arial"/>
          <w:b/>
          <w:lang w:val="en-ID"/>
        </w:rPr>
        <w:t xml:space="preserve">a (10 </w:t>
      </w:r>
      <w:proofErr w:type="spellStart"/>
      <w:r w:rsidR="0030291B" w:rsidRPr="00D930D1">
        <w:rPr>
          <w:rFonts w:ascii="Arial" w:hAnsi="Arial" w:cs="Arial"/>
          <w:b/>
          <w:lang w:val="en-ID"/>
        </w:rPr>
        <w:t>tahun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3472A1">
        <w:rPr>
          <w:rFonts w:ascii="Arial" w:hAnsi="Arial" w:cs="Arial"/>
          <w:b/>
          <w:lang w:val="en-ID"/>
        </w:rPr>
        <w:t>t</w:t>
      </w:r>
      <w:r w:rsidR="0030291B" w:rsidRPr="00D930D1">
        <w:rPr>
          <w:rFonts w:ascii="Arial" w:hAnsi="Arial" w:cs="Arial"/>
          <w:b/>
          <w:lang w:val="en-ID"/>
        </w:rPr>
        <w:t>erakhir</w:t>
      </w:r>
      <w:proofErr w:type="spellEnd"/>
      <w:r w:rsidR="003472A1">
        <w:rPr>
          <w:rFonts w:ascii="Arial" w:hAnsi="Arial" w:cs="Arial"/>
          <w:b/>
          <w:lang w:val="en-ID"/>
        </w:rPr>
        <w:t xml:space="preserve"> </w:t>
      </w:r>
      <w:proofErr w:type="spellStart"/>
      <w:r w:rsidR="003472A1">
        <w:rPr>
          <w:rFonts w:ascii="Arial" w:hAnsi="Arial" w:cs="Arial"/>
          <w:b/>
          <w:lang w:val="en-ID"/>
        </w:rPr>
        <w:t>j</w:t>
      </w:r>
      <w:r w:rsidR="0030291B" w:rsidRPr="00D930D1">
        <w:rPr>
          <w:rFonts w:ascii="Arial" w:hAnsi="Arial" w:cs="Arial"/>
          <w:b/>
          <w:lang w:val="en-ID"/>
        </w:rPr>
        <w:t>ika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30291B" w:rsidRPr="00D930D1">
        <w:rPr>
          <w:rFonts w:ascii="Arial" w:hAnsi="Arial" w:cs="Arial"/>
          <w:b/>
          <w:lang w:val="en-ID"/>
        </w:rPr>
        <w:t>buku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dan 5 </w:t>
      </w:r>
      <w:proofErr w:type="spellStart"/>
      <w:r w:rsidR="0030291B" w:rsidRPr="00D930D1">
        <w:rPr>
          <w:rFonts w:ascii="Arial" w:hAnsi="Arial" w:cs="Arial"/>
          <w:b/>
          <w:lang w:val="en-ID"/>
        </w:rPr>
        <w:t>tahun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8D0FBE">
        <w:rPr>
          <w:rFonts w:ascii="Arial" w:hAnsi="Arial" w:cs="Arial"/>
          <w:b/>
          <w:lang w:val="en-ID"/>
        </w:rPr>
        <w:t>t</w:t>
      </w:r>
      <w:r w:rsidR="0030291B" w:rsidRPr="00D930D1">
        <w:rPr>
          <w:rFonts w:ascii="Arial" w:hAnsi="Arial" w:cs="Arial"/>
          <w:b/>
          <w:lang w:val="en-ID"/>
        </w:rPr>
        <w:t>erakhir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30291B" w:rsidRPr="00D930D1">
        <w:rPr>
          <w:rFonts w:ascii="Arial" w:hAnsi="Arial" w:cs="Arial"/>
          <w:b/>
          <w:lang w:val="en-ID"/>
        </w:rPr>
        <w:t>jika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30291B" w:rsidRPr="00D930D1">
        <w:rPr>
          <w:rFonts w:ascii="Arial" w:hAnsi="Arial" w:cs="Arial"/>
          <w:b/>
          <w:lang w:val="en-ID"/>
        </w:rPr>
        <w:t>sumbernya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</w:t>
      </w:r>
      <w:proofErr w:type="spellStart"/>
      <w:r w:rsidR="0030291B" w:rsidRPr="00D930D1">
        <w:rPr>
          <w:rFonts w:ascii="Arial" w:hAnsi="Arial" w:cs="Arial"/>
          <w:b/>
          <w:lang w:val="en-ID"/>
        </w:rPr>
        <w:t>dari</w:t>
      </w:r>
      <w:proofErr w:type="spellEnd"/>
      <w:r w:rsidR="0030291B" w:rsidRPr="00D930D1">
        <w:rPr>
          <w:rFonts w:ascii="Arial" w:hAnsi="Arial" w:cs="Arial"/>
          <w:b/>
          <w:lang w:val="en-ID"/>
        </w:rPr>
        <w:t xml:space="preserve"> jurnal)</w:t>
      </w:r>
    </w:p>
    <w:p w14:paraId="506C1582" w14:textId="37432386" w:rsidR="00CA63FD" w:rsidRDefault="00CA63FD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DCB5A72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7D228A9E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DCC2837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4AC6B2C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7AAB92D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79696C6B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7EB62F9E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75CEDDB0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6D7F2D06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6F5C848D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3D648C3E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F69DA59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477B2092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24FF6F6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3A340ECF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F112089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3CDD5E7E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415678F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612E0FAF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46180E43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804EAE6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10A7CBC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2B2FF043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3121E7A6" w14:textId="77777777" w:rsidR="00BA0F5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17361E5D" w14:textId="77777777" w:rsidR="00920C8B" w:rsidRDefault="00920C8B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2E59C544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lastRenderedPageBreak/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>Checklist</w:t>
      </w:r>
      <w:r w:rsidRPr="00313FEE">
        <w:rPr>
          <w:rFonts w:ascii="Times New Roman" w:hAnsi="Times New Roman" w:cs="Times New Roman"/>
          <w:b/>
          <w:bCs/>
        </w:rPr>
        <w:t xml:space="preserve"> Daftar Periksa Penetapan RPS</w:t>
      </w:r>
    </w:p>
    <w:p w14:paraId="44F19373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Departemen Keahlian</w:t>
      </w:r>
    </w:p>
    <w:p w14:paraId="02B28324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C400443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55D9FD2" w14:textId="7243915D" w:rsidR="00BA0F51" w:rsidRPr="00945EBB" w:rsidRDefault="00BA0F51" w:rsidP="00BA0F51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="00945EBB">
        <w:rPr>
          <w:rFonts w:ascii="Times New Roman" w:hAnsi="Times New Roman" w:cs="Times New Roman"/>
          <w:lang w:val="en-US"/>
        </w:rPr>
        <w:t xml:space="preserve">Ns. </w:t>
      </w:r>
      <w:proofErr w:type="spellStart"/>
      <w:r w:rsidR="00945EBB">
        <w:rPr>
          <w:rFonts w:ascii="Times New Roman" w:hAnsi="Times New Roman" w:cs="Times New Roman"/>
          <w:lang w:val="en-US"/>
        </w:rPr>
        <w:t>Suyamto</w:t>
      </w:r>
      <w:proofErr w:type="spellEnd"/>
      <w:r w:rsidR="00945EBB">
        <w:rPr>
          <w:rFonts w:ascii="Times New Roman" w:hAnsi="Times New Roman" w:cs="Times New Roman"/>
          <w:lang w:val="en-US"/>
        </w:rPr>
        <w:t>, SST</w:t>
      </w:r>
      <w:proofErr w:type="gramStart"/>
      <w:r w:rsidR="00945EBB">
        <w:rPr>
          <w:rFonts w:ascii="Times New Roman" w:hAnsi="Times New Roman" w:cs="Times New Roman"/>
          <w:lang w:val="en-US"/>
        </w:rPr>
        <w:t>.,MPH</w:t>
      </w:r>
      <w:proofErr w:type="gramEnd"/>
    </w:p>
    <w:p w14:paraId="43C9076B" w14:textId="19627840" w:rsidR="00BA0F51" w:rsidRPr="00945EBB" w:rsidRDefault="00BA0F51" w:rsidP="00BA0F51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 w:rsidR="00945E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EBB">
        <w:rPr>
          <w:rFonts w:ascii="Times New Roman" w:hAnsi="Times New Roman" w:cs="Times New Roman"/>
          <w:lang w:val="en-US"/>
        </w:rPr>
        <w:t>Menjelang</w:t>
      </w:r>
      <w:proofErr w:type="spellEnd"/>
      <w:r w:rsidR="00945E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5EBB">
        <w:rPr>
          <w:rFonts w:ascii="Times New Roman" w:hAnsi="Times New Roman" w:cs="Times New Roman"/>
          <w:lang w:val="en-US"/>
        </w:rPr>
        <w:t>Ajal</w:t>
      </w:r>
      <w:proofErr w:type="spellEnd"/>
      <w:r w:rsidR="00945EBB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945EBB">
        <w:rPr>
          <w:rFonts w:ascii="Times New Roman" w:hAnsi="Times New Roman" w:cs="Times New Roman"/>
          <w:lang w:val="en-US"/>
        </w:rPr>
        <w:t>Paliatif</w:t>
      </w:r>
      <w:proofErr w:type="spellEnd"/>
    </w:p>
    <w:p w14:paraId="122E735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1B0B471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23"/>
        <w:gridCol w:w="1038"/>
        <w:gridCol w:w="3351"/>
      </w:tblGrid>
      <w:tr w:rsidR="00BA0F51" w:rsidRPr="00313FEE" w14:paraId="4221EA9A" w14:textId="77777777" w:rsidTr="005C6EBA">
        <w:tc>
          <w:tcPr>
            <w:tcW w:w="704" w:type="dxa"/>
          </w:tcPr>
          <w:p w14:paraId="1AB314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923" w:type="dxa"/>
          </w:tcPr>
          <w:p w14:paraId="63290F5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Uraian</w:t>
            </w:r>
          </w:p>
        </w:tc>
        <w:tc>
          <w:tcPr>
            <w:tcW w:w="1038" w:type="dxa"/>
          </w:tcPr>
          <w:p w14:paraId="393F32F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Checklist</w:t>
            </w:r>
          </w:p>
        </w:tc>
        <w:tc>
          <w:tcPr>
            <w:tcW w:w="3351" w:type="dxa"/>
          </w:tcPr>
          <w:p w14:paraId="4892C87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Catatan</w:t>
            </w:r>
          </w:p>
        </w:tc>
      </w:tr>
      <w:tr w:rsidR="00BA0F51" w:rsidRPr="00313FEE" w14:paraId="5B4CA6B9" w14:textId="77777777" w:rsidTr="005C6EBA">
        <w:tc>
          <w:tcPr>
            <w:tcW w:w="9016" w:type="dxa"/>
            <w:gridSpan w:val="4"/>
          </w:tcPr>
          <w:p w14:paraId="2A3200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Konten Tata Tulis dengan Pedoman</w:t>
            </w:r>
          </w:p>
        </w:tc>
      </w:tr>
      <w:tr w:rsidR="00BA0F51" w:rsidRPr="00313FEE" w14:paraId="4F1BE579" w14:textId="77777777" w:rsidTr="005C6EBA">
        <w:tc>
          <w:tcPr>
            <w:tcW w:w="704" w:type="dxa"/>
          </w:tcPr>
          <w:p w14:paraId="26A4DE3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23" w:type="dxa"/>
          </w:tcPr>
          <w:p w14:paraId="1DED1FF3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Huruf</w:t>
            </w:r>
          </w:p>
        </w:tc>
        <w:tc>
          <w:tcPr>
            <w:tcW w:w="1038" w:type="dxa"/>
          </w:tcPr>
          <w:p w14:paraId="2CEF637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6C7192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Sudah disesuaikan </w:t>
            </w:r>
          </w:p>
        </w:tc>
      </w:tr>
      <w:tr w:rsidR="00BA0F51" w:rsidRPr="00313FEE" w14:paraId="46C3D4D7" w14:textId="77777777" w:rsidTr="005C6EBA">
        <w:tc>
          <w:tcPr>
            <w:tcW w:w="704" w:type="dxa"/>
          </w:tcPr>
          <w:p w14:paraId="7C3F2EB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23" w:type="dxa"/>
          </w:tcPr>
          <w:p w14:paraId="1EF11C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Font</w:t>
            </w:r>
          </w:p>
        </w:tc>
        <w:tc>
          <w:tcPr>
            <w:tcW w:w="1038" w:type="dxa"/>
          </w:tcPr>
          <w:p w14:paraId="22DC163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04CA0DB" w14:textId="4337A81E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784ACFE2" w14:textId="77777777" w:rsidTr="005C6EBA">
        <w:tc>
          <w:tcPr>
            <w:tcW w:w="704" w:type="dxa"/>
          </w:tcPr>
          <w:p w14:paraId="61C9098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23" w:type="dxa"/>
          </w:tcPr>
          <w:p w14:paraId="787E8C0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Margin</w:t>
            </w:r>
          </w:p>
        </w:tc>
        <w:tc>
          <w:tcPr>
            <w:tcW w:w="1038" w:type="dxa"/>
          </w:tcPr>
          <w:p w14:paraId="29CFC80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2339B7B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59163548" w14:textId="77777777" w:rsidTr="005C6EBA">
        <w:tc>
          <w:tcPr>
            <w:tcW w:w="704" w:type="dxa"/>
          </w:tcPr>
          <w:p w14:paraId="6916057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23" w:type="dxa"/>
          </w:tcPr>
          <w:p w14:paraId="0CDC838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Spasi</w:t>
            </w:r>
          </w:p>
        </w:tc>
        <w:tc>
          <w:tcPr>
            <w:tcW w:w="1038" w:type="dxa"/>
          </w:tcPr>
          <w:p w14:paraId="02AE3E4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1976BF9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F3CE819" w14:textId="77777777" w:rsidTr="005C6EBA">
        <w:tc>
          <w:tcPr>
            <w:tcW w:w="704" w:type="dxa"/>
          </w:tcPr>
          <w:p w14:paraId="4406E57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23" w:type="dxa"/>
          </w:tcPr>
          <w:p w14:paraId="579D1B8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Perpindahan antar bab</w:t>
            </w:r>
          </w:p>
        </w:tc>
        <w:tc>
          <w:tcPr>
            <w:tcW w:w="1038" w:type="dxa"/>
          </w:tcPr>
          <w:p w14:paraId="4136176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32DCDC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018A1CE" w14:textId="77777777" w:rsidTr="005C6EBA">
        <w:tc>
          <w:tcPr>
            <w:tcW w:w="704" w:type="dxa"/>
          </w:tcPr>
          <w:p w14:paraId="7EA0CA8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23" w:type="dxa"/>
          </w:tcPr>
          <w:p w14:paraId="7986161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Ukuran kertas</w:t>
            </w:r>
          </w:p>
        </w:tc>
        <w:tc>
          <w:tcPr>
            <w:tcW w:w="1038" w:type="dxa"/>
          </w:tcPr>
          <w:p w14:paraId="2809B4F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76F338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53CBC2B6" w14:textId="77777777" w:rsidTr="005C6EBA">
        <w:tc>
          <w:tcPr>
            <w:tcW w:w="704" w:type="dxa"/>
          </w:tcPr>
          <w:p w14:paraId="6C04148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23" w:type="dxa"/>
          </w:tcPr>
          <w:p w14:paraId="739578A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Halaman</w:t>
            </w:r>
          </w:p>
        </w:tc>
        <w:tc>
          <w:tcPr>
            <w:tcW w:w="1038" w:type="dxa"/>
          </w:tcPr>
          <w:p w14:paraId="4843970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6405F66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2CFF853" w14:textId="77777777" w:rsidTr="005C6EBA">
        <w:tc>
          <w:tcPr>
            <w:tcW w:w="704" w:type="dxa"/>
          </w:tcPr>
          <w:p w14:paraId="4AF9976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23" w:type="dxa"/>
          </w:tcPr>
          <w:p w14:paraId="6432621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Visi misi dan Sestradi</w:t>
            </w:r>
          </w:p>
        </w:tc>
        <w:tc>
          <w:tcPr>
            <w:tcW w:w="1038" w:type="dxa"/>
          </w:tcPr>
          <w:p w14:paraId="7BE93EF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E20FE7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6D4A56F4" w14:textId="77777777" w:rsidTr="005C6EBA">
        <w:tc>
          <w:tcPr>
            <w:tcW w:w="704" w:type="dxa"/>
          </w:tcPr>
          <w:p w14:paraId="4F7645B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23" w:type="dxa"/>
          </w:tcPr>
          <w:p w14:paraId="075E6FB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Peta kurikulum</w:t>
            </w:r>
          </w:p>
        </w:tc>
        <w:tc>
          <w:tcPr>
            <w:tcW w:w="1038" w:type="dxa"/>
          </w:tcPr>
          <w:p w14:paraId="4CF0128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08D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103791F" w14:textId="49396EC0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2D67FFE5" w14:textId="77777777" w:rsidTr="005C6EBA">
        <w:tc>
          <w:tcPr>
            <w:tcW w:w="9016" w:type="dxa"/>
            <w:gridSpan w:val="4"/>
          </w:tcPr>
          <w:p w14:paraId="57F6AD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Kesesuaian Struktur RPS berdasarkan Kelompok Keilmuan</w:t>
            </w:r>
          </w:p>
        </w:tc>
      </w:tr>
      <w:tr w:rsidR="00BA0F51" w:rsidRPr="00313FEE" w14:paraId="3B74395C" w14:textId="77777777" w:rsidTr="005C6EBA">
        <w:tc>
          <w:tcPr>
            <w:tcW w:w="704" w:type="dxa"/>
          </w:tcPr>
          <w:p w14:paraId="09D0D11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23" w:type="dxa"/>
          </w:tcPr>
          <w:p w14:paraId="2AF2B54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program studi</w:t>
            </w:r>
          </w:p>
        </w:tc>
        <w:tc>
          <w:tcPr>
            <w:tcW w:w="1038" w:type="dxa"/>
          </w:tcPr>
          <w:p w14:paraId="3C212EA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4D6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60085A11" w14:textId="3B5A8C26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368041DB" w14:textId="77777777" w:rsidTr="005C6EBA">
        <w:tc>
          <w:tcPr>
            <w:tcW w:w="704" w:type="dxa"/>
          </w:tcPr>
          <w:p w14:paraId="74C9499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923" w:type="dxa"/>
          </w:tcPr>
          <w:p w14:paraId="69186D5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dan Kode Mata Kuliah, Semester, SKS Mata Kuliah</w:t>
            </w:r>
          </w:p>
        </w:tc>
        <w:tc>
          <w:tcPr>
            <w:tcW w:w="1038" w:type="dxa"/>
          </w:tcPr>
          <w:p w14:paraId="69283E0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4D69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7E1A4E8" w14:textId="1BBF63D3" w:rsidR="00BA0F51" w:rsidRPr="00313FEE" w:rsidRDefault="00945EBB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Sudah disesuaikan</w:t>
            </w:r>
          </w:p>
        </w:tc>
      </w:tr>
      <w:tr w:rsidR="00BA0F51" w:rsidRPr="00313FEE" w14:paraId="39146BF3" w14:textId="77777777" w:rsidTr="005C6EBA">
        <w:tc>
          <w:tcPr>
            <w:tcW w:w="704" w:type="dxa"/>
          </w:tcPr>
          <w:p w14:paraId="716B45C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923" w:type="dxa"/>
          </w:tcPr>
          <w:p w14:paraId="3B60A74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Nama dosen pengampu</w:t>
            </w:r>
          </w:p>
        </w:tc>
        <w:tc>
          <w:tcPr>
            <w:tcW w:w="1038" w:type="dxa"/>
          </w:tcPr>
          <w:p w14:paraId="05FD38D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E7B3E5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45620DC4" w14:textId="77777777" w:rsidTr="005C6EBA">
        <w:tc>
          <w:tcPr>
            <w:tcW w:w="704" w:type="dxa"/>
          </w:tcPr>
          <w:p w14:paraId="5F7E0DE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923" w:type="dxa"/>
          </w:tcPr>
          <w:p w14:paraId="01E88C2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Capaian Pembelajaran Lulusan (CPL) yang dibebankan pada mata kuliah dan dirumuskan dalam CPMK</w:t>
            </w:r>
          </w:p>
        </w:tc>
        <w:tc>
          <w:tcPr>
            <w:tcW w:w="1038" w:type="dxa"/>
          </w:tcPr>
          <w:p w14:paraId="5156365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370B1C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6FA1536D" w14:textId="77777777" w:rsidTr="005C6EBA">
        <w:tc>
          <w:tcPr>
            <w:tcW w:w="704" w:type="dxa"/>
          </w:tcPr>
          <w:p w14:paraId="5DB701A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923" w:type="dxa"/>
          </w:tcPr>
          <w:p w14:paraId="50C646C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Kemampuan akhir yang direncanakan di setiap tahapan pembelajaran (sub-CPMK)</w:t>
            </w:r>
          </w:p>
        </w:tc>
        <w:tc>
          <w:tcPr>
            <w:tcW w:w="1038" w:type="dxa"/>
          </w:tcPr>
          <w:p w14:paraId="6195BFC4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8EAB7F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1B168F15" w14:textId="77777777" w:rsidTr="005C6EBA">
        <w:tc>
          <w:tcPr>
            <w:tcW w:w="704" w:type="dxa"/>
          </w:tcPr>
          <w:p w14:paraId="1B0A79B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923" w:type="dxa"/>
          </w:tcPr>
          <w:p w14:paraId="7BECBB9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Bahan kajian atau materi pembelajaran</w:t>
            </w:r>
          </w:p>
        </w:tc>
        <w:tc>
          <w:tcPr>
            <w:tcW w:w="1038" w:type="dxa"/>
          </w:tcPr>
          <w:p w14:paraId="43E5AD0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D2CCF3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0958930" w14:textId="77777777" w:rsidTr="005C6EBA">
        <w:tc>
          <w:tcPr>
            <w:tcW w:w="704" w:type="dxa"/>
          </w:tcPr>
          <w:p w14:paraId="4B7BD62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923" w:type="dxa"/>
          </w:tcPr>
          <w:p w14:paraId="68D32826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Bentuk pembelajaran dan metode pembelajaran</w:t>
            </w:r>
          </w:p>
        </w:tc>
        <w:tc>
          <w:tcPr>
            <w:tcW w:w="1038" w:type="dxa"/>
          </w:tcPr>
          <w:p w14:paraId="07B82A6D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F404B4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C370D91" w14:textId="77777777" w:rsidTr="005C6EBA">
        <w:tc>
          <w:tcPr>
            <w:tcW w:w="704" w:type="dxa"/>
          </w:tcPr>
          <w:p w14:paraId="23BCC37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923" w:type="dxa"/>
          </w:tcPr>
          <w:p w14:paraId="1BA37B9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Waktu</w:t>
            </w:r>
          </w:p>
        </w:tc>
        <w:tc>
          <w:tcPr>
            <w:tcW w:w="1038" w:type="dxa"/>
          </w:tcPr>
          <w:p w14:paraId="69C8C45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620325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40759A0D" w14:textId="77777777" w:rsidTr="005C6EBA">
        <w:tc>
          <w:tcPr>
            <w:tcW w:w="704" w:type="dxa"/>
          </w:tcPr>
          <w:p w14:paraId="571039B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923" w:type="dxa"/>
          </w:tcPr>
          <w:p w14:paraId="2483B4C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Pengalaman belajar mahasiswa</w:t>
            </w:r>
          </w:p>
        </w:tc>
        <w:tc>
          <w:tcPr>
            <w:tcW w:w="1038" w:type="dxa"/>
          </w:tcPr>
          <w:p w14:paraId="6BBAAA6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32729A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34C3BB8" w14:textId="77777777" w:rsidTr="005C6EBA">
        <w:tc>
          <w:tcPr>
            <w:tcW w:w="704" w:type="dxa"/>
          </w:tcPr>
          <w:p w14:paraId="7AA3A8F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923" w:type="dxa"/>
          </w:tcPr>
          <w:p w14:paraId="7396913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Kriteria, Indikator, dan Bobot penilaian</w:t>
            </w:r>
          </w:p>
        </w:tc>
        <w:tc>
          <w:tcPr>
            <w:tcW w:w="1038" w:type="dxa"/>
          </w:tcPr>
          <w:p w14:paraId="724E5B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31BF9D5" w14:textId="6AAE2F7B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Bob</w:t>
            </w:r>
            <w:proofErr w:type="spellStart"/>
            <w:r w:rsidR="00945E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penilaian disesuaikan kembali</w:t>
            </w:r>
          </w:p>
        </w:tc>
      </w:tr>
      <w:tr w:rsidR="00BA0F51" w:rsidRPr="00313FEE" w14:paraId="77BC350D" w14:textId="77777777" w:rsidTr="005C6EBA">
        <w:tc>
          <w:tcPr>
            <w:tcW w:w="704" w:type="dxa"/>
          </w:tcPr>
          <w:p w14:paraId="3E9BC56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923" w:type="dxa"/>
          </w:tcPr>
          <w:p w14:paraId="78F1E0A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Daftar referensi (tidak lebih dari 10 tahun)</w:t>
            </w:r>
          </w:p>
        </w:tc>
        <w:tc>
          <w:tcPr>
            <w:tcW w:w="1038" w:type="dxa"/>
          </w:tcPr>
          <w:p w14:paraId="724462B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448D31C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0F51" w:rsidRPr="00313FEE" w14:paraId="2A6C2B3E" w14:textId="77777777" w:rsidTr="005C6EBA">
        <w:tc>
          <w:tcPr>
            <w:tcW w:w="704" w:type="dxa"/>
          </w:tcPr>
          <w:p w14:paraId="0A4C1AA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923" w:type="dxa"/>
          </w:tcPr>
          <w:p w14:paraId="24A8288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 w:rsidRPr="00313FEE">
              <w:rPr>
                <w:rFonts w:ascii="Times New Roman" w:hAnsi="Times New Roman" w:cs="Times New Roman"/>
                <w:sz w:val="21"/>
                <w:szCs w:val="21"/>
              </w:rPr>
              <w:t>Rancangan tugas</w:t>
            </w:r>
          </w:p>
        </w:tc>
        <w:tc>
          <w:tcPr>
            <w:tcW w:w="1038" w:type="dxa"/>
          </w:tcPr>
          <w:p w14:paraId="6226A58B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FA9A6AD" w14:textId="6CDFE925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Perlu di</w:t>
            </w:r>
            <w:proofErr w:type="spellStart"/>
            <w:r w:rsidR="00945EB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perinci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rubrik penugasannya</w:t>
            </w:r>
          </w:p>
        </w:tc>
      </w:tr>
    </w:tbl>
    <w:p w14:paraId="12C3AEA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78113C26" w14:textId="77777777" w:rsidR="00BA0F51" w:rsidRPr="00313FEE" w:rsidRDefault="00BA0F51" w:rsidP="00BA0F51">
      <w:pPr>
        <w:pStyle w:val="ListParagraph"/>
        <w:numPr>
          <w:ilvl w:val="0"/>
          <w:numId w:val="17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483D7012" w14:textId="77777777" w:rsidR="00BA0F51" w:rsidRPr="00313FEE" w:rsidRDefault="00BA0F51" w:rsidP="00BA0F51">
      <w:pPr>
        <w:pStyle w:val="ListParagraph"/>
        <w:numPr>
          <w:ilvl w:val="0"/>
          <w:numId w:val="17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78013C8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27BE6A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Yogyakarta,……………………….</w:t>
      </w:r>
    </w:p>
    <w:p w14:paraId="464C65D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 Departemen Keahlian,</w:t>
      </w:r>
    </w:p>
    <w:p w14:paraId="7BEAD1E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A834FA0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A929CB2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5921DF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……………..………………………</w:t>
      </w:r>
    </w:p>
    <w:p w14:paraId="7F3F1516" w14:textId="77777777" w:rsidR="00945EBB" w:rsidRDefault="00945EBB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</w:p>
    <w:p w14:paraId="008FD181" w14:textId="77777777" w:rsidR="00945EBB" w:rsidRDefault="00945EBB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</w:p>
    <w:p w14:paraId="5194B3F8" w14:textId="3218E82D" w:rsidR="00BA0F51" w:rsidRPr="00313FEE" w:rsidRDefault="00BA0F51" w:rsidP="00945EBB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lastRenderedPageBreak/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50C91B1E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Program Studi</w:t>
      </w:r>
    </w:p>
    <w:p w14:paraId="4E222890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535EFFE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3EF37A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130F48B8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4C657390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7F3D0C2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0DB3A081" w14:textId="77777777" w:rsidTr="005C6EBA">
        <w:tc>
          <w:tcPr>
            <w:tcW w:w="704" w:type="dxa"/>
          </w:tcPr>
          <w:p w14:paraId="64074AD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06CE257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2D7F4102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05EDC53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79AD39E4" w14:textId="77777777" w:rsidTr="005C6EBA">
        <w:tc>
          <w:tcPr>
            <w:tcW w:w="9016" w:type="dxa"/>
            <w:gridSpan w:val="4"/>
          </w:tcPr>
          <w:p w14:paraId="3F21405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Isi</w:t>
            </w:r>
          </w:p>
        </w:tc>
      </w:tr>
      <w:tr w:rsidR="00BA0F51" w:rsidRPr="00313FEE" w14:paraId="6D462A5E" w14:textId="77777777" w:rsidTr="005C6EBA">
        <w:tc>
          <w:tcPr>
            <w:tcW w:w="704" w:type="dxa"/>
          </w:tcPr>
          <w:p w14:paraId="0592D13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C703E4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RPS</w:t>
            </w:r>
          </w:p>
        </w:tc>
        <w:tc>
          <w:tcPr>
            <w:tcW w:w="1157" w:type="dxa"/>
          </w:tcPr>
          <w:p w14:paraId="291154AD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F741A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8EA3D8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69DB8873" w14:textId="77777777" w:rsidTr="005C6EBA">
        <w:tc>
          <w:tcPr>
            <w:tcW w:w="704" w:type="dxa"/>
          </w:tcPr>
          <w:p w14:paraId="37D4544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67B30D6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Pengembangan bahan kajian</w:t>
            </w:r>
          </w:p>
        </w:tc>
        <w:tc>
          <w:tcPr>
            <w:tcW w:w="1157" w:type="dxa"/>
          </w:tcPr>
          <w:p w14:paraId="5B16E75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8B4C44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26A0ACC0" w14:textId="77777777" w:rsidTr="005C6EBA">
        <w:tc>
          <w:tcPr>
            <w:tcW w:w="704" w:type="dxa"/>
          </w:tcPr>
          <w:p w14:paraId="260E92C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4" w:type="dxa"/>
          </w:tcPr>
          <w:p w14:paraId="1820839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Adanya integrasi pendidikan (RPS) dengan hasil-hasil penelitian dan pengabdian (misal dari jurnal)</w:t>
            </w:r>
          </w:p>
        </w:tc>
        <w:tc>
          <w:tcPr>
            <w:tcW w:w="1157" w:type="dxa"/>
          </w:tcPr>
          <w:p w14:paraId="3265791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9E378DD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2ED19043" w14:textId="77777777" w:rsidTr="005C6EBA">
        <w:tc>
          <w:tcPr>
            <w:tcW w:w="704" w:type="dxa"/>
          </w:tcPr>
          <w:p w14:paraId="7D0FFBF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4" w:type="dxa"/>
          </w:tcPr>
          <w:p w14:paraId="6942381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Daftar pustaka mutakhir (tidak lebih dari 10 tahun)</w:t>
            </w:r>
          </w:p>
        </w:tc>
        <w:tc>
          <w:tcPr>
            <w:tcW w:w="1157" w:type="dxa"/>
          </w:tcPr>
          <w:p w14:paraId="2C6F239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24DCD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3EB487F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3E0EA8D0" w14:textId="77777777" w:rsidTr="005C6EBA">
        <w:tc>
          <w:tcPr>
            <w:tcW w:w="9016" w:type="dxa"/>
            <w:gridSpan w:val="4"/>
          </w:tcPr>
          <w:p w14:paraId="3898194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Berorientasi Masa Depan</w:t>
            </w:r>
          </w:p>
        </w:tc>
      </w:tr>
      <w:tr w:rsidR="00BA0F51" w:rsidRPr="00313FEE" w14:paraId="06E2094B" w14:textId="77777777" w:rsidTr="005C6EBA">
        <w:tc>
          <w:tcPr>
            <w:tcW w:w="704" w:type="dxa"/>
          </w:tcPr>
          <w:p w14:paraId="536EFC3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3CFB7B4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 visi misi program studi</w:t>
            </w:r>
          </w:p>
        </w:tc>
        <w:tc>
          <w:tcPr>
            <w:tcW w:w="1157" w:type="dxa"/>
          </w:tcPr>
          <w:p w14:paraId="32C764C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2672382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75EFEF8" w14:textId="77777777" w:rsidTr="005C6EBA">
        <w:tc>
          <w:tcPr>
            <w:tcW w:w="704" w:type="dxa"/>
          </w:tcPr>
          <w:p w14:paraId="288B27C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7D8223E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</w:t>
            </w:r>
            <w:r w:rsidRPr="00313FEE">
              <w:rPr>
                <w:rFonts w:ascii="Times New Roman" w:hAnsi="Times New Roman" w:cs="Times New Roman"/>
                <w:i/>
                <w:iCs/>
              </w:rPr>
              <w:t xml:space="preserve"> academic excellence</w:t>
            </w:r>
          </w:p>
        </w:tc>
        <w:tc>
          <w:tcPr>
            <w:tcW w:w="1157" w:type="dxa"/>
          </w:tcPr>
          <w:p w14:paraId="04A96078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70E68A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43E11A68" w14:textId="77777777" w:rsidTr="005C6EBA">
        <w:tc>
          <w:tcPr>
            <w:tcW w:w="704" w:type="dxa"/>
          </w:tcPr>
          <w:p w14:paraId="72685AB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4" w:type="dxa"/>
          </w:tcPr>
          <w:p w14:paraId="286D0A8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Ketercapaian CPL program studi</w:t>
            </w:r>
          </w:p>
        </w:tc>
        <w:tc>
          <w:tcPr>
            <w:tcW w:w="1157" w:type="dxa"/>
          </w:tcPr>
          <w:p w14:paraId="7A39B42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12C2526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5B4209A" w14:textId="77777777" w:rsidTr="005C6EBA">
        <w:tc>
          <w:tcPr>
            <w:tcW w:w="704" w:type="dxa"/>
          </w:tcPr>
          <w:p w14:paraId="2DBED67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4" w:type="dxa"/>
          </w:tcPr>
          <w:p w14:paraId="0D3615B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Relevan dengan profil program studi</w:t>
            </w:r>
          </w:p>
        </w:tc>
        <w:tc>
          <w:tcPr>
            <w:tcW w:w="1157" w:type="dxa"/>
          </w:tcPr>
          <w:p w14:paraId="6EEB740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E30C91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3351" w:type="dxa"/>
          </w:tcPr>
          <w:p w14:paraId="59CE2D7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7A53880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7195D3A6" w14:textId="77777777" w:rsidR="00BA0F51" w:rsidRPr="00313FEE" w:rsidRDefault="00BA0F51" w:rsidP="00BA0F51">
      <w:pPr>
        <w:pStyle w:val="ListParagraph"/>
        <w:numPr>
          <w:ilvl w:val="0"/>
          <w:numId w:val="20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1BE56B30" w14:textId="77777777" w:rsidR="00BA0F51" w:rsidRPr="00313FEE" w:rsidRDefault="00BA0F51" w:rsidP="00BA0F51">
      <w:pPr>
        <w:pStyle w:val="ListParagraph"/>
        <w:numPr>
          <w:ilvl w:val="0"/>
          <w:numId w:val="20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4B4DC8D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21F71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B446E63" w14:textId="15A7C342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 xml:space="preserve">Yogyakarta, </w:t>
      </w:r>
      <w:r w:rsidR="00945EBB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="00945EBB">
        <w:rPr>
          <w:rFonts w:ascii="Times New Roman" w:hAnsi="Times New Roman" w:cs="Times New Roman"/>
          <w:lang w:val="en-US"/>
        </w:rPr>
        <w:t>Februari</w:t>
      </w:r>
      <w:proofErr w:type="spellEnd"/>
      <w:r>
        <w:rPr>
          <w:rFonts w:ascii="Times New Roman" w:hAnsi="Times New Roman" w:cs="Times New Roman"/>
        </w:rPr>
        <w:t xml:space="preserve"> 2024</w:t>
      </w:r>
    </w:p>
    <w:p w14:paraId="5B4B8C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Kaprodi,</w:t>
      </w:r>
    </w:p>
    <w:p w14:paraId="7C5C041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id-ID"/>
        </w:rPr>
        <w:drawing>
          <wp:anchor distT="0" distB="0" distL="114300" distR="114300" simplePos="0" relativeHeight="251671040" behindDoc="0" locked="0" layoutInCell="1" allowOverlap="1" wp14:anchorId="6B041B5F" wp14:editId="179B0CB1">
            <wp:simplePos x="0" y="0"/>
            <wp:positionH relativeFrom="column">
              <wp:posOffset>0</wp:posOffset>
            </wp:positionH>
            <wp:positionV relativeFrom="paragraph">
              <wp:posOffset>24574</wp:posOffset>
            </wp:positionV>
            <wp:extent cx="1278835" cy="483426"/>
            <wp:effectExtent l="0" t="0" r="0" b="0"/>
            <wp:wrapNone/>
            <wp:docPr id="8" name="Picture 1" descr="D:\BKD\TTD P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KD\TTD PRI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96" cy="4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588B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22BEF9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A9426F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Prima Daniyati K, S.Kep.,Ns.,M.Kep</w:t>
      </w:r>
    </w:p>
    <w:p w14:paraId="30A8804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B4E82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F35C1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C21151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C338779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FE0FE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592600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B79FF1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23B4749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72A64A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0645028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61E61CC" w14:textId="77777777" w:rsidR="00945EBB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2737070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363F82E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D34DB0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FC42923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lastRenderedPageBreak/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136AEC06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LPM</w:t>
      </w:r>
    </w:p>
    <w:p w14:paraId="07ED6086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0F35A56" w14:textId="77777777" w:rsidR="00945EBB" w:rsidRPr="00313FEE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B0F4868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4459A99A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3ECC6178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20A7D170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63F9FB8C" w14:textId="77777777" w:rsidTr="005C6EBA">
        <w:tc>
          <w:tcPr>
            <w:tcW w:w="704" w:type="dxa"/>
          </w:tcPr>
          <w:p w14:paraId="611A66D7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4CE825F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01044E3E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1D3A632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51E164BE" w14:textId="77777777" w:rsidTr="005C6EBA">
        <w:tc>
          <w:tcPr>
            <w:tcW w:w="9016" w:type="dxa"/>
            <w:gridSpan w:val="4"/>
          </w:tcPr>
          <w:p w14:paraId="08341A4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Pemenuhan Standar Proses Pembelajaran</w:t>
            </w:r>
          </w:p>
        </w:tc>
      </w:tr>
      <w:tr w:rsidR="00BA0F51" w:rsidRPr="00313FEE" w14:paraId="650E249E" w14:textId="77777777" w:rsidTr="005C6EBA">
        <w:tc>
          <w:tcPr>
            <w:tcW w:w="704" w:type="dxa"/>
          </w:tcPr>
          <w:p w14:paraId="4EE2C16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6C21D02C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Pemenuhan standar proses pembelajaran: penyusunan RPS minimal 16 kali pertemuan secara rinci dan sistematis termasuk UTS dan UAS.</w:t>
            </w:r>
          </w:p>
        </w:tc>
        <w:tc>
          <w:tcPr>
            <w:tcW w:w="1157" w:type="dxa"/>
          </w:tcPr>
          <w:p w14:paraId="683C26B0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6A50DC5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5D218709" w14:textId="77777777" w:rsidTr="005C6EBA">
        <w:tc>
          <w:tcPr>
            <w:tcW w:w="704" w:type="dxa"/>
          </w:tcPr>
          <w:p w14:paraId="6A9FAA5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0A57EAB6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 xml:space="preserve">Kesesuaian antara metode pembelajaran dengan </w:t>
            </w:r>
            <w:r w:rsidRPr="00313FEE">
              <w:rPr>
                <w:rFonts w:ascii="Times New Roman" w:hAnsi="Times New Roman" w:cs="Times New Roman"/>
                <w:i/>
                <w:iCs/>
              </w:rPr>
              <w:t>learning outcome</w:t>
            </w:r>
          </w:p>
        </w:tc>
        <w:tc>
          <w:tcPr>
            <w:tcW w:w="1157" w:type="dxa"/>
          </w:tcPr>
          <w:p w14:paraId="69D406AE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61134C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6A46439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249B6068" w14:textId="77777777" w:rsidR="00BA0F51" w:rsidRPr="00313FEE" w:rsidRDefault="00BA0F51" w:rsidP="00BA0F51">
      <w:pPr>
        <w:pStyle w:val="ListParagraph"/>
        <w:numPr>
          <w:ilvl w:val="0"/>
          <w:numId w:val="18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77CE2EE0" w14:textId="77777777" w:rsidR="00BA0F51" w:rsidRPr="00313FEE" w:rsidRDefault="00BA0F51" w:rsidP="00BA0F51">
      <w:pPr>
        <w:pStyle w:val="ListParagraph"/>
        <w:numPr>
          <w:ilvl w:val="0"/>
          <w:numId w:val="18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3BE930F3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C07B19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E33F8F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 …………………………….</w:t>
      </w:r>
    </w:p>
    <w:p w14:paraId="3AE30E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 LPM,</w:t>
      </w:r>
    </w:p>
    <w:p w14:paraId="33A2894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D79D2A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592D9F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DC079ED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Septiana Fathonah, S.Kep.,Ns.,M.Kep</w:t>
      </w:r>
    </w:p>
    <w:p w14:paraId="4C123E7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2F3D62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F6BEF2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AC2D2E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F22E8E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94DA3B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28F378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B51A31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5EA5E8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2B3A461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59F349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7B1A86C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597252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27934FD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EF2B66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04DA914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3E5C1532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DA5EA17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1127529" w14:textId="77777777" w:rsidR="00BA0F51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3F58A90" w14:textId="77777777" w:rsidR="00945EBB" w:rsidRDefault="00945EBB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C2562A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146D326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51F25E7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lastRenderedPageBreak/>
        <w:t xml:space="preserve">Form </w:t>
      </w:r>
      <w:r w:rsidRPr="00313FEE">
        <w:rPr>
          <w:rFonts w:ascii="Times New Roman" w:hAnsi="Times New Roman" w:cs="Times New Roman"/>
          <w:b/>
          <w:bCs/>
          <w:i/>
          <w:iCs/>
        </w:rPr>
        <w:t xml:space="preserve">Checklist </w:t>
      </w:r>
      <w:r w:rsidRPr="00313FEE">
        <w:rPr>
          <w:rFonts w:ascii="Times New Roman" w:hAnsi="Times New Roman" w:cs="Times New Roman"/>
          <w:b/>
          <w:bCs/>
        </w:rPr>
        <w:t>Daftar Periksa Penetapan RPS</w:t>
      </w:r>
    </w:p>
    <w:p w14:paraId="76FE0B98" w14:textId="77777777" w:rsidR="00BA0F51" w:rsidRPr="00313FEE" w:rsidRDefault="00BA0F51" w:rsidP="00BA0F51">
      <w:pPr>
        <w:spacing w:after="0"/>
        <w:ind w:left="0" w:hanging="2"/>
        <w:jc w:val="center"/>
        <w:rPr>
          <w:rFonts w:ascii="Times New Roman" w:hAnsi="Times New Roman" w:cs="Times New Roman"/>
          <w:b/>
          <w:bCs/>
        </w:rPr>
      </w:pPr>
      <w:r w:rsidRPr="00313FEE">
        <w:rPr>
          <w:rFonts w:ascii="Times New Roman" w:hAnsi="Times New Roman" w:cs="Times New Roman"/>
          <w:b/>
          <w:bCs/>
        </w:rPr>
        <w:t>Oleh Ketua STIKES</w:t>
      </w:r>
    </w:p>
    <w:p w14:paraId="0B0FD004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7A4F794F" w14:textId="77777777" w:rsidR="00945EBB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</w:p>
    <w:p w14:paraId="427A1765" w14:textId="20E13232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Penyusun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Ns. </w:t>
      </w:r>
      <w:proofErr w:type="spellStart"/>
      <w:r>
        <w:rPr>
          <w:rFonts w:ascii="Times New Roman" w:hAnsi="Times New Roman" w:cs="Times New Roman"/>
          <w:lang w:val="en-US"/>
        </w:rPr>
        <w:t>Suyamto</w:t>
      </w:r>
      <w:proofErr w:type="spellEnd"/>
      <w:r>
        <w:rPr>
          <w:rFonts w:ascii="Times New Roman" w:hAnsi="Times New Roman" w:cs="Times New Roman"/>
          <w:lang w:val="en-US"/>
        </w:rPr>
        <w:t>, SST</w:t>
      </w:r>
      <w:proofErr w:type="gramStart"/>
      <w:r>
        <w:rPr>
          <w:rFonts w:ascii="Times New Roman" w:hAnsi="Times New Roman" w:cs="Times New Roman"/>
          <w:lang w:val="en-US"/>
        </w:rPr>
        <w:t>.,MPH</w:t>
      </w:r>
      <w:proofErr w:type="gramEnd"/>
    </w:p>
    <w:p w14:paraId="60E048C5" w14:textId="77777777" w:rsidR="00945EBB" w:rsidRPr="00945EBB" w:rsidRDefault="00945EBB" w:rsidP="00945EBB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313FEE">
        <w:rPr>
          <w:rFonts w:ascii="Times New Roman" w:hAnsi="Times New Roman" w:cs="Times New Roman"/>
        </w:rPr>
        <w:t>Mata Kuliah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Keperawatan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Menjelang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Paliatif</w:t>
      </w:r>
      <w:proofErr w:type="spellEnd"/>
    </w:p>
    <w:p w14:paraId="1754878F" w14:textId="77777777" w:rsidR="00945EBB" w:rsidRPr="00313FEE" w:rsidRDefault="00945EBB" w:rsidP="00945EBB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Program Studi</w:t>
      </w:r>
      <w:r w:rsidRPr="00313FEE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Ners</w:t>
      </w:r>
    </w:p>
    <w:p w14:paraId="7848801E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1157"/>
        <w:gridCol w:w="3351"/>
      </w:tblGrid>
      <w:tr w:rsidR="00BA0F51" w:rsidRPr="00313FEE" w14:paraId="21B79D6D" w14:textId="77777777" w:rsidTr="005C6EBA">
        <w:tc>
          <w:tcPr>
            <w:tcW w:w="704" w:type="dxa"/>
          </w:tcPr>
          <w:p w14:paraId="1067F60A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804" w:type="dxa"/>
          </w:tcPr>
          <w:p w14:paraId="7F5689E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Uraian</w:t>
            </w:r>
          </w:p>
        </w:tc>
        <w:tc>
          <w:tcPr>
            <w:tcW w:w="1157" w:type="dxa"/>
          </w:tcPr>
          <w:p w14:paraId="35F5BD43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FEE">
              <w:rPr>
                <w:rFonts w:ascii="Times New Roman" w:hAnsi="Times New Roman" w:cs="Times New Roman"/>
                <w:b/>
                <w:bCs/>
                <w:i/>
                <w:iCs/>
              </w:rPr>
              <w:t>Checklist</w:t>
            </w:r>
          </w:p>
        </w:tc>
        <w:tc>
          <w:tcPr>
            <w:tcW w:w="3351" w:type="dxa"/>
          </w:tcPr>
          <w:p w14:paraId="2F6A728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Catatan</w:t>
            </w:r>
          </w:p>
        </w:tc>
      </w:tr>
      <w:tr w:rsidR="00BA0F51" w:rsidRPr="00313FEE" w14:paraId="70586550" w14:textId="77777777" w:rsidTr="005C6EBA">
        <w:tc>
          <w:tcPr>
            <w:tcW w:w="9016" w:type="dxa"/>
            <w:gridSpan w:val="4"/>
          </w:tcPr>
          <w:p w14:paraId="1C1F1AEB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Konten Isi</w:t>
            </w:r>
          </w:p>
        </w:tc>
      </w:tr>
      <w:tr w:rsidR="00BA0F51" w:rsidRPr="00313FEE" w14:paraId="704CDE45" w14:textId="77777777" w:rsidTr="005C6EBA">
        <w:tc>
          <w:tcPr>
            <w:tcW w:w="704" w:type="dxa"/>
          </w:tcPr>
          <w:p w14:paraId="0A3393E5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77BD65F8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Kesesuaian dengan visi misi STIKES</w:t>
            </w:r>
          </w:p>
        </w:tc>
        <w:tc>
          <w:tcPr>
            <w:tcW w:w="1157" w:type="dxa"/>
          </w:tcPr>
          <w:p w14:paraId="37FDDA9F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20B8E599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70585AEB" w14:textId="77777777" w:rsidTr="005C6EBA">
        <w:tc>
          <w:tcPr>
            <w:tcW w:w="704" w:type="dxa"/>
          </w:tcPr>
          <w:p w14:paraId="4FF7E60A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7440F9E7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Relevan dengan penciri STIKES</w:t>
            </w:r>
          </w:p>
        </w:tc>
        <w:tc>
          <w:tcPr>
            <w:tcW w:w="1157" w:type="dxa"/>
          </w:tcPr>
          <w:p w14:paraId="7BBFFED0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F9F60FC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3537D10D" w14:textId="77777777" w:rsidTr="005C6EBA">
        <w:tc>
          <w:tcPr>
            <w:tcW w:w="9016" w:type="dxa"/>
            <w:gridSpan w:val="4"/>
          </w:tcPr>
          <w:p w14:paraId="08A4CC21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313FEE">
              <w:rPr>
                <w:rFonts w:ascii="Times New Roman" w:hAnsi="Times New Roman" w:cs="Times New Roman"/>
                <w:b/>
                <w:bCs/>
              </w:rPr>
              <w:t>Pemenuhan Standar Proses Pembelajaran</w:t>
            </w:r>
          </w:p>
        </w:tc>
      </w:tr>
      <w:tr w:rsidR="00BA0F51" w:rsidRPr="00313FEE" w14:paraId="1D05D0B7" w14:textId="77777777" w:rsidTr="005C6EBA">
        <w:tc>
          <w:tcPr>
            <w:tcW w:w="704" w:type="dxa"/>
          </w:tcPr>
          <w:p w14:paraId="395BA901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4" w:type="dxa"/>
          </w:tcPr>
          <w:p w14:paraId="0C6F5792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 xml:space="preserve">Pemenuhan standar proses pembelajaran: relevansi dengan </w:t>
            </w:r>
            <w:r w:rsidRPr="00313FEE">
              <w:rPr>
                <w:rFonts w:ascii="Times New Roman" w:hAnsi="Times New Roman" w:cs="Times New Roman"/>
                <w:i/>
                <w:iCs/>
              </w:rPr>
              <w:t>institution value</w:t>
            </w:r>
          </w:p>
        </w:tc>
        <w:tc>
          <w:tcPr>
            <w:tcW w:w="1157" w:type="dxa"/>
          </w:tcPr>
          <w:p w14:paraId="267F251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76BF1E99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BA0F51" w:rsidRPr="00313FEE" w14:paraId="773A11F4" w14:textId="77777777" w:rsidTr="005C6EBA">
        <w:tc>
          <w:tcPr>
            <w:tcW w:w="704" w:type="dxa"/>
          </w:tcPr>
          <w:p w14:paraId="0324BD26" w14:textId="77777777" w:rsidR="00BA0F51" w:rsidRPr="00313FEE" w:rsidRDefault="00BA0F51" w:rsidP="005C6EBA">
            <w:pPr>
              <w:spacing w:after="0" w:line="276" w:lineRule="auto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4" w:type="dxa"/>
          </w:tcPr>
          <w:p w14:paraId="337904EA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  <w:r w:rsidRPr="00313FEE">
              <w:rPr>
                <w:rFonts w:ascii="Times New Roman" w:hAnsi="Times New Roman" w:cs="Times New Roman"/>
              </w:rPr>
              <w:t>Pemenuhan standar proses pembelajaran</w:t>
            </w:r>
          </w:p>
        </w:tc>
        <w:tc>
          <w:tcPr>
            <w:tcW w:w="1157" w:type="dxa"/>
          </w:tcPr>
          <w:p w14:paraId="44BE61FF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56C24E13" w14:textId="77777777" w:rsidR="00BA0F51" w:rsidRPr="00313FEE" w:rsidRDefault="00BA0F51" w:rsidP="005C6EBA">
            <w:pPr>
              <w:spacing w:after="0"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</w:tr>
    </w:tbl>
    <w:p w14:paraId="09CFC2CB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Keterangan:</w:t>
      </w:r>
    </w:p>
    <w:p w14:paraId="027090AF" w14:textId="77777777" w:rsidR="00BA0F51" w:rsidRPr="00313FEE" w:rsidRDefault="00BA0F51" w:rsidP="00BA0F51">
      <w:pPr>
        <w:pStyle w:val="ListParagraph"/>
        <w:numPr>
          <w:ilvl w:val="0"/>
          <w:numId w:val="19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√ jika dokumen telah sesuai dengan uraian.</w:t>
      </w:r>
    </w:p>
    <w:p w14:paraId="336B4020" w14:textId="77777777" w:rsidR="00BA0F51" w:rsidRPr="00313FEE" w:rsidRDefault="00BA0F51" w:rsidP="00BA0F51">
      <w:pPr>
        <w:pStyle w:val="ListParagraph"/>
        <w:numPr>
          <w:ilvl w:val="0"/>
          <w:numId w:val="19"/>
        </w:numPr>
        <w:suppressAutoHyphens w:val="0"/>
        <w:spacing w:after="0"/>
        <w:ind w:leftChars="0" w:left="284" w:firstLineChars="0" w:hanging="286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313FEE">
        <w:rPr>
          <w:rFonts w:ascii="Times New Roman" w:hAnsi="Times New Roman" w:cs="Times New Roman"/>
          <w:sz w:val="20"/>
          <w:szCs w:val="20"/>
        </w:rPr>
        <w:t>Checklist berupa X jika dokumen belum sesuai dengan uraian dan dapat ditambahkan rekomendasi pada kolom catatan.</w:t>
      </w:r>
    </w:p>
    <w:p w14:paraId="3487C81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814219A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759E57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Yogyakarta, ………………………..….</w:t>
      </w:r>
    </w:p>
    <w:p w14:paraId="6EC4DBDF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Ketua,</w:t>
      </w:r>
    </w:p>
    <w:p w14:paraId="1133EB75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0FDC9B48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1D3DE05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69D43282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  <w:r w:rsidRPr="00313FEE">
        <w:rPr>
          <w:rFonts w:ascii="Times New Roman" w:hAnsi="Times New Roman" w:cs="Times New Roman"/>
        </w:rPr>
        <w:t>Taukhit, S.Kep.,Ns.,M.Kep</w:t>
      </w:r>
    </w:p>
    <w:p w14:paraId="0CA29B51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552D3017" w14:textId="77777777" w:rsidR="00BA0F51" w:rsidRPr="00313FEE" w:rsidRDefault="00BA0F51" w:rsidP="00BA0F51">
      <w:pPr>
        <w:spacing w:after="0"/>
        <w:ind w:left="0" w:hanging="2"/>
        <w:rPr>
          <w:rFonts w:ascii="Times New Roman" w:hAnsi="Times New Roman" w:cs="Times New Roman"/>
        </w:rPr>
      </w:pPr>
    </w:p>
    <w:p w14:paraId="419ACF00" w14:textId="77777777" w:rsidR="00BA0F51" w:rsidRPr="00B6692D" w:rsidRDefault="00BA0F51" w:rsidP="00BA0F51">
      <w:pPr>
        <w:spacing w:after="0"/>
        <w:ind w:leftChars="0" w:left="0" w:firstLineChars="0" w:firstLine="0"/>
        <w:rPr>
          <w:rFonts w:ascii="Arial" w:eastAsia="Times New Roman" w:hAnsi="Arial" w:cs="Arial"/>
          <w:color w:val="FF0000"/>
          <w:sz w:val="20"/>
          <w:szCs w:val="20"/>
        </w:rPr>
      </w:pPr>
    </w:p>
    <w:p w14:paraId="032AE989" w14:textId="77777777" w:rsidR="00BA0F51" w:rsidRPr="00D930D1" w:rsidRDefault="00BA0F51" w:rsidP="00BA0F51">
      <w:pPr>
        <w:tabs>
          <w:tab w:val="left" w:pos="2788"/>
        </w:tabs>
        <w:spacing w:after="0" w:line="360" w:lineRule="auto"/>
        <w:ind w:left="0" w:hanging="2"/>
        <w:rPr>
          <w:rFonts w:ascii="Arial" w:hAnsi="Arial" w:cs="Arial"/>
          <w:sz w:val="20"/>
          <w:szCs w:val="20"/>
        </w:rPr>
      </w:pPr>
    </w:p>
    <w:p w14:paraId="0524E63D" w14:textId="77777777" w:rsidR="00AE688E" w:rsidRPr="00D930D1" w:rsidRDefault="00AE688E" w:rsidP="00AE688E">
      <w:pPr>
        <w:ind w:left="0" w:hanging="2"/>
        <w:jc w:val="center"/>
        <w:rPr>
          <w:rFonts w:ascii="Arial" w:eastAsia="Times New Roman" w:hAnsi="Arial" w:cs="Arial"/>
          <w:sz w:val="20"/>
          <w:szCs w:val="20"/>
        </w:rPr>
      </w:pPr>
    </w:p>
    <w:sectPr w:rsidR="00AE688E" w:rsidRPr="00D930D1" w:rsidSect="00534F48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90F"/>
    <w:multiLevelType w:val="hybridMultilevel"/>
    <w:tmpl w:val="903E0A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2011"/>
    <w:multiLevelType w:val="hybridMultilevel"/>
    <w:tmpl w:val="DF94D27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4D6"/>
    <w:multiLevelType w:val="hybridMultilevel"/>
    <w:tmpl w:val="86141F26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04D07BB"/>
    <w:multiLevelType w:val="hybridMultilevel"/>
    <w:tmpl w:val="7166B8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B4F81"/>
    <w:multiLevelType w:val="hybridMultilevel"/>
    <w:tmpl w:val="BD0CF7C4"/>
    <w:lvl w:ilvl="0" w:tplc="C9B84790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24E802">
      <w:numFmt w:val="bullet"/>
      <w:lvlText w:val="•"/>
      <w:lvlJc w:val="left"/>
      <w:pPr>
        <w:ind w:left="547" w:hanging="221"/>
      </w:pPr>
      <w:rPr>
        <w:rFonts w:hint="default"/>
        <w:lang w:val="id" w:eastAsia="en-US" w:bidi="ar-SA"/>
      </w:rPr>
    </w:lvl>
    <w:lvl w:ilvl="2" w:tplc="53B823DE">
      <w:numFmt w:val="bullet"/>
      <w:lvlText w:val="•"/>
      <w:lvlJc w:val="left"/>
      <w:pPr>
        <w:ind w:left="775" w:hanging="221"/>
      </w:pPr>
      <w:rPr>
        <w:rFonts w:hint="default"/>
        <w:lang w:val="id" w:eastAsia="en-US" w:bidi="ar-SA"/>
      </w:rPr>
    </w:lvl>
    <w:lvl w:ilvl="3" w:tplc="7916A0C4">
      <w:numFmt w:val="bullet"/>
      <w:lvlText w:val="•"/>
      <w:lvlJc w:val="left"/>
      <w:pPr>
        <w:ind w:left="1003" w:hanging="221"/>
      </w:pPr>
      <w:rPr>
        <w:rFonts w:hint="default"/>
        <w:lang w:val="id" w:eastAsia="en-US" w:bidi="ar-SA"/>
      </w:rPr>
    </w:lvl>
    <w:lvl w:ilvl="4" w:tplc="EDDA511E">
      <w:numFmt w:val="bullet"/>
      <w:lvlText w:val="•"/>
      <w:lvlJc w:val="left"/>
      <w:pPr>
        <w:ind w:left="1230" w:hanging="221"/>
      </w:pPr>
      <w:rPr>
        <w:rFonts w:hint="default"/>
        <w:lang w:val="id" w:eastAsia="en-US" w:bidi="ar-SA"/>
      </w:rPr>
    </w:lvl>
    <w:lvl w:ilvl="5" w:tplc="5DE23F66">
      <w:numFmt w:val="bullet"/>
      <w:lvlText w:val="•"/>
      <w:lvlJc w:val="left"/>
      <w:pPr>
        <w:ind w:left="1458" w:hanging="221"/>
      </w:pPr>
      <w:rPr>
        <w:rFonts w:hint="default"/>
        <w:lang w:val="id" w:eastAsia="en-US" w:bidi="ar-SA"/>
      </w:rPr>
    </w:lvl>
    <w:lvl w:ilvl="6" w:tplc="BA5AC8A4">
      <w:numFmt w:val="bullet"/>
      <w:lvlText w:val="•"/>
      <w:lvlJc w:val="left"/>
      <w:pPr>
        <w:ind w:left="1686" w:hanging="221"/>
      </w:pPr>
      <w:rPr>
        <w:rFonts w:hint="default"/>
        <w:lang w:val="id" w:eastAsia="en-US" w:bidi="ar-SA"/>
      </w:rPr>
    </w:lvl>
    <w:lvl w:ilvl="7" w:tplc="C8CE3A0E">
      <w:numFmt w:val="bullet"/>
      <w:lvlText w:val="•"/>
      <w:lvlJc w:val="left"/>
      <w:pPr>
        <w:ind w:left="1913" w:hanging="221"/>
      </w:pPr>
      <w:rPr>
        <w:rFonts w:hint="default"/>
        <w:lang w:val="id" w:eastAsia="en-US" w:bidi="ar-SA"/>
      </w:rPr>
    </w:lvl>
    <w:lvl w:ilvl="8" w:tplc="876EE836">
      <w:numFmt w:val="bullet"/>
      <w:lvlText w:val="•"/>
      <w:lvlJc w:val="left"/>
      <w:pPr>
        <w:ind w:left="2141" w:hanging="221"/>
      </w:pPr>
      <w:rPr>
        <w:rFonts w:hint="default"/>
        <w:lang w:val="id" w:eastAsia="en-US" w:bidi="ar-SA"/>
      </w:rPr>
    </w:lvl>
  </w:abstractNum>
  <w:abstractNum w:abstractNumId="5" w15:restartNumberingAfterBreak="0">
    <w:nsid w:val="518354A0"/>
    <w:multiLevelType w:val="hybridMultilevel"/>
    <w:tmpl w:val="999C86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2819"/>
    <w:multiLevelType w:val="hybridMultilevel"/>
    <w:tmpl w:val="E2FA3DFA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604B7531"/>
    <w:multiLevelType w:val="multilevel"/>
    <w:tmpl w:val="4482A7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35F7C0B"/>
    <w:multiLevelType w:val="hybridMultilevel"/>
    <w:tmpl w:val="2482075A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54C6A57"/>
    <w:multiLevelType w:val="hybridMultilevel"/>
    <w:tmpl w:val="AF8E8D70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5E25E52"/>
    <w:multiLevelType w:val="hybridMultilevel"/>
    <w:tmpl w:val="88EAF6D6"/>
    <w:lvl w:ilvl="0" w:tplc="029680B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2BC"/>
    <w:multiLevelType w:val="hybridMultilevel"/>
    <w:tmpl w:val="1FF8D9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A569A"/>
    <w:multiLevelType w:val="hybridMultilevel"/>
    <w:tmpl w:val="1FF8D9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091B"/>
    <w:multiLevelType w:val="hybridMultilevel"/>
    <w:tmpl w:val="08FAB9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C4C5E"/>
    <w:multiLevelType w:val="hybridMultilevel"/>
    <w:tmpl w:val="07F22D16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6E8709E7"/>
    <w:multiLevelType w:val="hybridMultilevel"/>
    <w:tmpl w:val="618246CA"/>
    <w:lvl w:ilvl="0" w:tplc="39F61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5E1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27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2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07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2D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0C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32EA2"/>
    <w:multiLevelType w:val="hybridMultilevel"/>
    <w:tmpl w:val="6890EE98"/>
    <w:lvl w:ilvl="0" w:tplc="3809000F">
      <w:start w:val="1"/>
      <w:numFmt w:val="decimal"/>
      <w:lvlText w:val="%1."/>
      <w:lvlJc w:val="left"/>
      <w:pPr>
        <w:ind w:left="718" w:hanging="360"/>
      </w:pPr>
    </w:lvl>
    <w:lvl w:ilvl="1" w:tplc="38090019" w:tentative="1">
      <w:start w:val="1"/>
      <w:numFmt w:val="lowerLetter"/>
      <w:lvlText w:val="%2."/>
      <w:lvlJc w:val="left"/>
      <w:pPr>
        <w:ind w:left="1438" w:hanging="360"/>
      </w:pPr>
    </w:lvl>
    <w:lvl w:ilvl="2" w:tplc="3809001B" w:tentative="1">
      <w:start w:val="1"/>
      <w:numFmt w:val="lowerRoman"/>
      <w:lvlText w:val="%3."/>
      <w:lvlJc w:val="right"/>
      <w:pPr>
        <w:ind w:left="2158" w:hanging="180"/>
      </w:pPr>
    </w:lvl>
    <w:lvl w:ilvl="3" w:tplc="3809000F" w:tentative="1">
      <w:start w:val="1"/>
      <w:numFmt w:val="decimal"/>
      <w:lvlText w:val="%4."/>
      <w:lvlJc w:val="left"/>
      <w:pPr>
        <w:ind w:left="2878" w:hanging="360"/>
      </w:pPr>
    </w:lvl>
    <w:lvl w:ilvl="4" w:tplc="38090019" w:tentative="1">
      <w:start w:val="1"/>
      <w:numFmt w:val="lowerLetter"/>
      <w:lvlText w:val="%5."/>
      <w:lvlJc w:val="left"/>
      <w:pPr>
        <w:ind w:left="3598" w:hanging="360"/>
      </w:pPr>
    </w:lvl>
    <w:lvl w:ilvl="5" w:tplc="3809001B" w:tentative="1">
      <w:start w:val="1"/>
      <w:numFmt w:val="lowerRoman"/>
      <w:lvlText w:val="%6."/>
      <w:lvlJc w:val="right"/>
      <w:pPr>
        <w:ind w:left="4318" w:hanging="180"/>
      </w:pPr>
    </w:lvl>
    <w:lvl w:ilvl="6" w:tplc="3809000F" w:tentative="1">
      <w:start w:val="1"/>
      <w:numFmt w:val="decimal"/>
      <w:lvlText w:val="%7."/>
      <w:lvlJc w:val="left"/>
      <w:pPr>
        <w:ind w:left="5038" w:hanging="360"/>
      </w:pPr>
    </w:lvl>
    <w:lvl w:ilvl="7" w:tplc="38090019" w:tentative="1">
      <w:start w:val="1"/>
      <w:numFmt w:val="lowerLetter"/>
      <w:lvlText w:val="%8."/>
      <w:lvlJc w:val="left"/>
      <w:pPr>
        <w:ind w:left="5758" w:hanging="360"/>
      </w:pPr>
    </w:lvl>
    <w:lvl w:ilvl="8" w:tplc="3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98701FA"/>
    <w:multiLevelType w:val="hybridMultilevel"/>
    <w:tmpl w:val="2B525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66D4"/>
    <w:multiLevelType w:val="hybridMultilevel"/>
    <w:tmpl w:val="1FF8D9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80965"/>
    <w:multiLevelType w:val="hybridMultilevel"/>
    <w:tmpl w:val="56BE3E1C"/>
    <w:lvl w:ilvl="0" w:tplc="2508F3FA">
      <w:start w:val="1"/>
      <w:numFmt w:val="decimal"/>
      <w:lvlText w:val="%1."/>
      <w:lvlJc w:val="left"/>
      <w:pPr>
        <w:ind w:left="325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ECA0EE">
      <w:numFmt w:val="bullet"/>
      <w:lvlText w:val="•"/>
      <w:lvlJc w:val="left"/>
      <w:pPr>
        <w:ind w:left="547" w:hanging="221"/>
      </w:pPr>
      <w:rPr>
        <w:rFonts w:hint="default"/>
        <w:lang w:val="id" w:eastAsia="en-US" w:bidi="ar-SA"/>
      </w:rPr>
    </w:lvl>
    <w:lvl w:ilvl="2" w:tplc="5F6065CE">
      <w:numFmt w:val="bullet"/>
      <w:lvlText w:val="•"/>
      <w:lvlJc w:val="left"/>
      <w:pPr>
        <w:ind w:left="775" w:hanging="221"/>
      </w:pPr>
      <w:rPr>
        <w:rFonts w:hint="default"/>
        <w:lang w:val="id" w:eastAsia="en-US" w:bidi="ar-SA"/>
      </w:rPr>
    </w:lvl>
    <w:lvl w:ilvl="3" w:tplc="0AD25C7A">
      <w:numFmt w:val="bullet"/>
      <w:lvlText w:val="•"/>
      <w:lvlJc w:val="left"/>
      <w:pPr>
        <w:ind w:left="1003" w:hanging="221"/>
      </w:pPr>
      <w:rPr>
        <w:rFonts w:hint="default"/>
        <w:lang w:val="id" w:eastAsia="en-US" w:bidi="ar-SA"/>
      </w:rPr>
    </w:lvl>
    <w:lvl w:ilvl="4" w:tplc="199E4056">
      <w:numFmt w:val="bullet"/>
      <w:lvlText w:val="•"/>
      <w:lvlJc w:val="left"/>
      <w:pPr>
        <w:ind w:left="1230" w:hanging="221"/>
      </w:pPr>
      <w:rPr>
        <w:rFonts w:hint="default"/>
        <w:lang w:val="id" w:eastAsia="en-US" w:bidi="ar-SA"/>
      </w:rPr>
    </w:lvl>
    <w:lvl w:ilvl="5" w:tplc="76D0734A">
      <w:numFmt w:val="bullet"/>
      <w:lvlText w:val="•"/>
      <w:lvlJc w:val="left"/>
      <w:pPr>
        <w:ind w:left="1458" w:hanging="221"/>
      </w:pPr>
      <w:rPr>
        <w:rFonts w:hint="default"/>
        <w:lang w:val="id" w:eastAsia="en-US" w:bidi="ar-SA"/>
      </w:rPr>
    </w:lvl>
    <w:lvl w:ilvl="6" w:tplc="56E4D6FA">
      <w:numFmt w:val="bullet"/>
      <w:lvlText w:val="•"/>
      <w:lvlJc w:val="left"/>
      <w:pPr>
        <w:ind w:left="1686" w:hanging="221"/>
      </w:pPr>
      <w:rPr>
        <w:rFonts w:hint="default"/>
        <w:lang w:val="id" w:eastAsia="en-US" w:bidi="ar-SA"/>
      </w:rPr>
    </w:lvl>
    <w:lvl w:ilvl="7" w:tplc="E21020BA">
      <w:numFmt w:val="bullet"/>
      <w:lvlText w:val="•"/>
      <w:lvlJc w:val="left"/>
      <w:pPr>
        <w:ind w:left="1913" w:hanging="221"/>
      </w:pPr>
      <w:rPr>
        <w:rFonts w:hint="default"/>
        <w:lang w:val="id" w:eastAsia="en-US" w:bidi="ar-SA"/>
      </w:rPr>
    </w:lvl>
    <w:lvl w:ilvl="8" w:tplc="C1AC6900">
      <w:numFmt w:val="bullet"/>
      <w:lvlText w:val="•"/>
      <w:lvlJc w:val="left"/>
      <w:pPr>
        <w:ind w:left="2141" w:hanging="221"/>
      </w:pPr>
      <w:rPr>
        <w:rFonts w:hint="default"/>
        <w:lang w:val="id" w:eastAsia="en-US" w:bidi="ar-SA"/>
      </w:rPr>
    </w:lvl>
  </w:abstractNum>
  <w:abstractNum w:abstractNumId="20" w15:restartNumberingAfterBreak="0">
    <w:nsid w:val="7F7A44BF"/>
    <w:multiLevelType w:val="hybridMultilevel"/>
    <w:tmpl w:val="2018847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611399439">
    <w:abstractNumId w:val="7"/>
  </w:num>
  <w:num w:numId="2" w16cid:durableId="870806152">
    <w:abstractNumId w:val="10"/>
  </w:num>
  <w:num w:numId="3" w16cid:durableId="1837072136">
    <w:abstractNumId w:val="19"/>
  </w:num>
  <w:num w:numId="4" w16cid:durableId="5446030">
    <w:abstractNumId w:val="4"/>
  </w:num>
  <w:num w:numId="5" w16cid:durableId="626207717">
    <w:abstractNumId w:val="20"/>
  </w:num>
  <w:num w:numId="6" w16cid:durableId="303120454">
    <w:abstractNumId w:val="17"/>
  </w:num>
  <w:num w:numId="7" w16cid:durableId="910309474">
    <w:abstractNumId w:val="15"/>
  </w:num>
  <w:num w:numId="8" w16cid:durableId="1221945471">
    <w:abstractNumId w:val="2"/>
  </w:num>
  <w:num w:numId="9" w16cid:durableId="1587031011">
    <w:abstractNumId w:val="16"/>
  </w:num>
  <w:num w:numId="10" w16cid:durableId="1769958343">
    <w:abstractNumId w:val="13"/>
  </w:num>
  <w:num w:numId="11" w16cid:durableId="718864428">
    <w:abstractNumId w:val="6"/>
  </w:num>
  <w:num w:numId="12" w16cid:durableId="647133797">
    <w:abstractNumId w:val="5"/>
  </w:num>
  <w:num w:numId="13" w16cid:durableId="1874882181">
    <w:abstractNumId w:val="3"/>
  </w:num>
  <w:num w:numId="14" w16cid:durableId="2075276227">
    <w:abstractNumId w:val="14"/>
  </w:num>
  <w:num w:numId="15" w16cid:durableId="717240829">
    <w:abstractNumId w:val="9"/>
  </w:num>
  <w:num w:numId="16" w16cid:durableId="1082802472">
    <w:abstractNumId w:val="8"/>
  </w:num>
  <w:num w:numId="17" w16cid:durableId="1469975779">
    <w:abstractNumId w:val="18"/>
  </w:num>
  <w:num w:numId="18" w16cid:durableId="200023716">
    <w:abstractNumId w:val="12"/>
  </w:num>
  <w:num w:numId="19" w16cid:durableId="1286695417">
    <w:abstractNumId w:val="11"/>
  </w:num>
  <w:num w:numId="20" w16cid:durableId="2090930872">
    <w:abstractNumId w:val="0"/>
  </w:num>
  <w:num w:numId="21" w16cid:durableId="89011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3"/>
    <w:rsid w:val="00021CCF"/>
    <w:rsid w:val="00021E1B"/>
    <w:rsid w:val="00022DC1"/>
    <w:rsid w:val="00026A38"/>
    <w:rsid w:val="00031182"/>
    <w:rsid w:val="00046BFF"/>
    <w:rsid w:val="000519DD"/>
    <w:rsid w:val="00053253"/>
    <w:rsid w:val="000776B0"/>
    <w:rsid w:val="0008762F"/>
    <w:rsid w:val="00090A00"/>
    <w:rsid w:val="000A0F16"/>
    <w:rsid w:val="000C71BC"/>
    <w:rsid w:val="000D22F2"/>
    <w:rsid w:val="000E205A"/>
    <w:rsid w:val="000F23FC"/>
    <w:rsid w:val="00111448"/>
    <w:rsid w:val="00117648"/>
    <w:rsid w:val="00133EAB"/>
    <w:rsid w:val="00145C70"/>
    <w:rsid w:val="00155C0F"/>
    <w:rsid w:val="00187957"/>
    <w:rsid w:val="00191860"/>
    <w:rsid w:val="001C2D97"/>
    <w:rsid w:val="001F1699"/>
    <w:rsid w:val="002006A4"/>
    <w:rsid w:val="00205C5A"/>
    <w:rsid w:val="00211CC1"/>
    <w:rsid w:val="00241077"/>
    <w:rsid w:val="002560E4"/>
    <w:rsid w:val="00256A77"/>
    <w:rsid w:val="002660C5"/>
    <w:rsid w:val="002761A0"/>
    <w:rsid w:val="002D5741"/>
    <w:rsid w:val="002F146C"/>
    <w:rsid w:val="002F702D"/>
    <w:rsid w:val="0030291B"/>
    <w:rsid w:val="00303475"/>
    <w:rsid w:val="0030392E"/>
    <w:rsid w:val="00303BA9"/>
    <w:rsid w:val="00317EA3"/>
    <w:rsid w:val="00327093"/>
    <w:rsid w:val="003270B2"/>
    <w:rsid w:val="003472A1"/>
    <w:rsid w:val="0037162B"/>
    <w:rsid w:val="003840A4"/>
    <w:rsid w:val="003A4EE0"/>
    <w:rsid w:val="003B249B"/>
    <w:rsid w:val="003E386E"/>
    <w:rsid w:val="003E6003"/>
    <w:rsid w:val="003F14D3"/>
    <w:rsid w:val="003F5143"/>
    <w:rsid w:val="003F52D4"/>
    <w:rsid w:val="00411050"/>
    <w:rsid w:val="00422CB5"/>
    <w:rsid w:val="00450314"/>
    <w:rsid w:val="004703C7"/>
    <w:rsid w:val="0047304C"/>
    <w:rsid w:val="0047420C"/>
    <w:rsid w:val="004826A8"/>
    <w:rsid w:val="004927B4"/>
    <w:rsid w:val="0049598A"/>
    <w:rsid w:val="004B1C74"/>
    <w:rsid w:val="004B2318"/>
    <w:rsid w:val="004B2A85"/>
    <w:rsid w:val="004B67D6"/>
    <w:rsid w:val="004C02B2"/>
    <w:rsid w:val="004C3048"/>
    <w:rsid w:val="004C3C31"/>
    <w:rsid w:val="004D2D3E"/>
    <w:rsid w:val="004D59F7"/>
    <w:rsid w:val="004E35F2"/>
    <w:rsid w:val="004E6909"/>
    <w:rsid w:val="00502037"/>
    <w:rsid w:val="0051454D"/>
    <w:rsid w:val="00534F48"/>
    <w:rsid w:val="0054187B"/>
    <w:rsid w:val="00587E09"/>
    <w:rsid w:val="005A77CD"/>
    <w:rsid w:val="005C2CF7"/>
    <w:rsid w:val="005D3D5F"/>
    <w:rsid w:val="005D693A"/>
    <w:rsid w:val="006205FD"/>
    <w:rsid w:val="00621675"/>
    <w:rsid w:val="00625C00"/>
    <w:rsid w:val="006337CB"/>
    <w:rsid w:val="006424AC"/>
    <w:rsid w:val="00662DA5"/>
    <w:rsid w:val="00667B01"/>
    <w:rsid w:val="00675AA3"/>
    <w:rsid w:val="00683F3F"/>
    <w:rsid w:val="0069383A"/>
    <w:rsid w:val="0069665A"/>
    <w:rsid w:val="006D3D39"/>
    <w:rsid w:val="006F69E8"/>
    <w:rsid w:val="00715FB9"/>
    <w:rsid w:val="00747DE9"/>
    <w:rsid w:val="007968B5"/>
    <w:rsid w:val="007A372E"/>
    <w:rsid w:val="007F5FCB"/>
    <w:rsid w:val="00801616"/>
    <w:rsid w:val="00815FB5"/>
    <w:rsid w:val="00825033"/>
    <w:rsid w:val="008557BE"/>
    <w:rsid w:val="0088420C"/>
    <w:rsid w:val="00890CA4"/>
    <w:rsid w:val="008930B9"/>
    <w:rsid w:val="008A6574"/>
    <w:rsid w:val="008C24B1"/>
    <w:rsid w:val="008C55D8"/>
    <w:rsid w:val="008D0FBE"/>
    <w:rsid w:val="008D21C8"/>
    <w:rsid w:val="00920C8B"/>
    <w:rsid w:val="00941DA2"/>
    <w:rsid w:val="00945EBB"/>
    <w:rsid w:val="00953EF2"/>
    <w:rsid w:val="00984143"/>
    <w:rsid w:val="00995299"/>
    <w:rsid w:val="009B57DB"/>
    <w:rsid w:val="009D73CE"/>
    <w:rsid w:val="009D7A39"/>
    <w:rsid w:val="009E39FA"/>
    <w:rsid w:val="009E52FB"/>
    <w:rsid w:val="009E7796"/>
    <w:rsid w:val="00A136FF"/>
    <w:rsid w:val="00A15E1A"/>
    <w:rsid w:val="00A339F4"/>
    <w:rsid w:val="00A4062A"/>
    <w:rsid w:val="00A51586"/>
    <w:rsid w:val="00AB73AF"/>
    <w:rsid w:val="00AC6546"/>
    <w:rsid w:val="00AE688E"/>
    <w:rsid w:val="00AF7ED1"/>
    <w:rsid w:val="00B22FC2"/>
    <w:rsid w:val="00B26337"/>
    <w:rsid w:val="00B31C8E"/>
    <w:rsid w:val="00B364C7"/>
    <w:rsid w:val="00B4539A"/>
    <w:rsid w:val="00B627E6"/>
    <w:rsid w:val="00B83E5E"/>
    <w:rsid w:val="00BA0F51"/>
    <w:rsid w:val="00BC3C9D"/>
    <w:rsid w:val="00BC42C6"/>
    <w:rsid w:val="00BD1929"/>
    <w:rsid w:val="00C2076A"/>
    <w:rsid w:val="00C3335B"/>
    <w:rsid w:val="00C553E9"/>
    <w:rsid w:val="00C9443F"/>
    <w:rsid w:val="00CA63FD"/>
    <w:rsid w:val="00CC7695"/>
    <w:rsid w:val="00D24F3B"/>
    <w:rsid w:val="00D35D48"/>
    <w:rsid w:val="00D364B2"/>
    <w:rsid w:val="00D4080B"/>
    <w:rsid w:val="00D5524E"/>
    <w:rsid w:val="00D55789"/>
    <w:rsid w:val="00D77F5E"/>
    <w:rsid w:val="00D930D1"/>
    <w:rsid w:val="00DB020C"/>
    <w:rsid w:val="00DD7D2E"/>
    <w:rsid w:val="00E00FB3"/>
    <w:rsid w:val="00E0144F"/>
    <w:rsid w:val="00E04F74"/>
    <w:rsid w:val="00E12346"/>
    <w:rsid w:val="00E127FF"/>
    <w:rsid w:val="00E23EB5"/>
    <w:rsid w:val="00E244FB"/>
    <w:rsid w:val="00E412C6"/>
    <w:rsid w:val="00E51385"/>
    <w:rsid w:val="00E529C4"/>
    <w:rsid w:val="00E66FE5"/>
    <w:rsid w:val="00E763F1"/>
    <w:rsid w:val="00E77FF2"/>
    <w:rsid w:val="00E80640"/>
    <w:rsid w:val="00E82643"/>
    <w:rsid w:val="00E82EBB"/>
    <w:rsid w:val="00E87AE1"/>
    <w:rsid w:val="00EB0C5B"/>
    <w:rsid w:val="00EB6FA8"/>
    <w:rsid w:val="00EC2060"/>
    <w:rsid w:val="00ED57E3"/>
    <w:rsid w:val="00EE11DA"/>
    <w:rsid w:val="00EF2F04"/>
    <w:rsid w:val="00F01E05"/>
    <w:rsid w:val="00F124FF"/>
    <w:rsid w:val="00F14970"/>
    <w:rsid w:val="00F17AF2"/>
    <w:rsid w:val="00F26A28"/>
    <w:rsid w:val="00F53939"/>
    <w:rsid w:val="00F82B47"/>
    <w:rsid w:val="00F930C2"/>
    <w:rsid w:val="00FB2BE8"/>
    <w:rsid w:val="00FC5EE5"/>
    <w:rsid w:val="00FC6367"/>
    <w:rsid w:val="00FD09CD"/>
    <w:rsid w:val="00FE0EAD"/>
    <w:rsid w:val="00FE5C94"/>
    <w:rsid w:val="00FF407F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5E03"/>
  <w15:docId w15:val="{19843802-CA7F-4857-B8B9-C851A95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090A00"/>
    <w:pPr>
      <w:widowControl w:val="0"/>
      <w:suppressAutoHyphens w:val="0"/>
      <w:autoSpaceDE w:val="0"/>
      <w:autoSpaceDN w:val="0"/>
      <w:spacing w:after="0" w:line="240" w:lineRule="auto"/>
      <w:ind w:leftChars="0" w:left="105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id"/>
    </w:rPr>
  </w:style>
  <w:style w:type="character" w:customStyle="1" w:styleId="markedcontent">
    <w:name w:val="markedcontent"/>
    <w:basedOn w:val="DefaultParagraphFont"/>
    <w:rsid w:val="004B2318"/>
  </w:style>
  <w:style w:type="paragraph" w:styleId="NoSpacing">
    <w:name w:val="No Spacing"/>
    <w:uiPriority w:val="1"/>
    <w:qFormat/>
    <w:rsid w:val="004E6909"/>
    <w:pPr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rsid w:val="00CA6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ID"/>
    </w:rPr>
  </w:style>
  <w:style w:type="paragraph" w:styleId="NormalWeb">
    <w:name w:val="Normal (Web)"/>
    <w:basedOn w:val="Normal"/>
    <w:uiPriority w:val="99"/>
    <w:unhideWhenUsed/>
    <w:rsid w:val="0054187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styleId="CommentReference">
    <w:name w:val="annotation reference"/>
    <w:uiPriority w:val="99"/>
    <w:semiHidden/>
    <w:unhideWhenUsed/>
    <w:rsid w:val="00EE1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1DA"/>
    <w:pPr>
      <w:spacing w:line="240" w:lineRule="auto"/>
    </w:pPr>
    <w:rPr>
      <w:sz w:val="20"/>
      <w:szCs w:val="20"/>
      <w:lang w:val="en-US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1DA"/>
    <w:rPr>
      <w:position w:val="-1"/>
      <w:sz w:val="20"/>
      <w:szCs w:val="20"/>
      <w:lang w:val="en-US" w:eastAsia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51"/>
    <w:rPr>
      <w:b/>
      <w:bCs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51"/>
    <w:rPr>
      <w:b/>
      <w:bCs/>
      <w:position w:val="-1"/>
      <w:sz w:val="20"/>
      <w:szCs w:val="20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tx7ZnNsOTLZ27pSg/XQxjveQcA==">AMUW2mUq8bTaLKGLemKk3EoGS5xcadnAphObl9ib1tzmCumukIvouIPgawPPvPdbor2uKDz6JS6uCZxx9Vd+Fxn/xMvVsuVg03uZwagfRmFOHW4apawUwuEmheQcekUQGQPPcyKIW/3/nPCqW5MpRqI3IRJaboe4uQ==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hasto nsp</cp:lastModifiedBy>
  <cp:revision>12</cp:revision>
  <dcterms:created xsi:type="dcterms:W3CDTF">2024-02-01T08:05:00Z</dcterms:created>
  <dcterms:modified xsi:type="dcterms:W3CDTF">2024-03-18T03:15:00Z</dcterms:modified>
</cp:coreProperties>
</file>